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D" w:rsidRPr="003A677C" w:rsidRDefault="0074732D" w:rsidP="003A677C">
      <w:pPr>
        <w:jc w:val="center"/>
        <w:rPr>
          <w:b/>
          <w:bCs/>
        </w:rPr>
      </w:pPr>
      <w:r w:rsidRPr="003A677C">
        <w:rPr>
          <w:b/>
          <w:bCs/>
        </w:rPr>
        <w:t xml:space="preserve">UMOWA </w:t>
      </w:r>
      <w:r w:rsidR="00C52D58" w:rsidRPr="003A677C">
        <w:rPr>
          <w:b/>
          <w:bCs/>
        </w:rPr>
        <w:t>O ŚWIADCZENIE USŁUG AUDYTORSKICH</w:t>
      </w: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both"/>
      </w:pPr>
    </w:p>
    <w:p w:rsidR="00D33318" w:rsidRPr="003A677C" w:rsidRDefault="00D33318" w:rsidP="003A677C">
      <w:pPr>
        <w:widowControl w:val="0"/>
        <w:autoSpaceDE w:val="0"/>
        <w:autoSpaceDN w:val="0"/>
        <w:adjustRightInd w:val="0"/>
        <w:jc w:val="both"/>
      </w:pPr>
      <w:r w:rsidRPr="003A677C">
        <w:t>zawarta w dniu ……</w:t>
      </w:r>
      <w:r w:rsidR="00875AE3" w:rsidRPr="003A677C">
        <w:t xml:space="preserve"> </w:t>
      </w:r>
      <w:r w:rsidRPr="003A677C">
        <w:t xml:space="preserve"> w </w:t>
      </w:r>
      <w:r w:rsidR="00CE14AF" w:rsidRPr="003A677C">
        <w:t>Dobromierzu</w:t>
      </w:r>
      <w:r w:rsidRPr="003A677C">
        <w:t xml:space="preserve"> pomiędzy:</w:t>
      </w:r>
    </w:p>
    <w:p w:rsidR="00D33318" w:rsidRPr="003A677C" w:rsidRDefault="00D33318" w:rsidP="003A677C">
      <w:pPr>
        <w:widowControl w:val="0"/>
        <w:autoSpaceDE w:val="0"/>
        <w:autoSpaceDN w:val="0"/>
        <w:adjustRightInd w:val="0"/>
        <w:jc w:val="both"/>
      </w:pPr>
    </w:p>
    <w:p w:rsidR="00D33318" w:rsidRPr="003A677C" w:rsidRDefault="00D33318" w:rsidP="003A677C">
      <w:pPr>
        <w:jc w:val="both"/>
      </w:pPr>
      <w:r w:rsidRPr="003A677C">
        <w:rPr>
          <w:b/>
        </w:rPr>
        <w:t xml:space="preserve">Gminą </w:t>
      </w:r>
      <w:r w:rsidR="00CE14AF" w:rsidRPr="003A677C">
        <w:rPr>
          <w:b/>
        </w:rPr>
        <w:t>Dobromierz</w:t>
      </w:r>
      <w:r w:rsidRPr="003A677C">
        <w:t xml:space="preserve">, </w:t>
      </w:r>
      <w:r w:rsidR="00CE14AF" w:rsidRPr="003A677C">
        <w:t>Plac Wolności 24, 58-170 Dobromierz</w:t>
      </w:r>
      <w:r w:rsidRPr="003A677C">
        <w:t xml:space="preserve">, NIP </w:t>
      </w:r>
      <w:r w:rsidR="00CE14AF" w:rsidRPr="003A677C">
        <w:t>8842365479</w:t>
      </w:r>
    </w:p>
    <w:p w:rsidR="00D33318" w:rsidRPr="003A677C" w:rsidRDefault="00D33318" w:rsidP="003A677C">
      <w:pPr>
        <w:jc w:val="both"/>
      </w:pPr>
      <w:r w:rsidRPr="003A677C">
        <w:t>reprezentowaną przez:</w:t>
      </w:r>
    </w:p>
    <w:p w:rsidR="00D33318" w:rsidRPr="003A677C" w:rsidRDefault="00CE14AF" w:rsidP="003A677C">
      <w:pPr>
        <w:jc w:val="both"/>
        <w:rPr>
          <w:b/>
          <w:bCs/>
        </w:rPr>
      </w:pPr>
      <w:r w:rsidRPr="003A677C">
        <w:t xml:space="preserve">Jerzego </w:t>
      </w:r>
      <w:proofErr w:type="spellStart"/>
      <w:r w:rsidRPr="003A677C">
        <w:t>Ulbina</w:t>
      </w:r>
      <w:proofErr w:type="spellEnd"/>
      <w:r w:rsidRPr="003A677C">
        <w:t xml:space="preserve"> </w:t>
      </w:r>
      <w:r w:rsidR="00D33318" w:rsidRPr="003A677C">
        <w:t xml:space="preserve">– </w:t>
      </w:r>
      <w:r w:rsidRPr="003A677C">
        <w:t>Wójta Gminy</w:t>
      </w:r>
    </w:p>
    <w:p w:rsidR="00D33318" w:rsidRPr="003A677C" w:rsidRDefault="00D33318" w:rsidP="003A677C">
      <w:pPr>
        <w:jc w:val="both"/>
      </w:pPr>
      <w:r w:rsidRPr="003A677C">
        <w:rPr>
          <w:bCs/>
          <w:iCs/>
        </w:rPr>
        <w:t xml:space="preserve">przy kontrasygnacie </w:t>
      </w:r>
      <w:r w:rsidRPr="003A677C">
        <w:t xml:space="preserve">Skarbnika Gminy – Pani </w:t>
      </w:r>
      <w:r w:rsidR="00CE14AF" w:rsidRPr="003A677C">
        <w:t>Barbary Zapały</w:t>
      </w:r>
    </w:p>
    <w:p w:rsidR="00D33318" w:rsidRPr="003A677C" w:rsidRDefault="00D33318" w:rsidP="003A677C">
      <w:pPr>
        <w:widowControl w:val="0"/>
        <w:autoSpaceDE w:val="0"/>
        <w:autoSpaceDN w:val="0"/>
        <w:adjustRightInd w:val="0"/>
        <w:jc w:val="both"/>
      </w:pPr>
      <w:r w:rsidRPr="003A677C">
        <w:t>zwaną dalej „</w:t>
      </w:r>
      <w:r w:rsidRPr="003A677C">
        <w:rPr>
          <w:b/>
        </w:rPr>
        <w:t>Zleceniodawcą</w:t>
      </w:r>
      <w:r w:rsidRPr="003A677C">
        <w:t>”,</w:t>
      </w:r>
    </w:p>
    <w:p w:rsidR="004F6464" w:rsidRPr="003A677C" w:rsidRDefault="004F6464" w:rsidP="003A677C">
      <w:pPr>
        <w:widowControl w:val="0"/>
        <w:autoSpaceDE w:val="0"/>
        <w:autoSpaceDN w:val="0"/>
        <w:adjustRightInd w:val="0"/>
        <w:jc w:val="both"/>
      </w:pPr>
      <w:r w:rsidRPr="003A677C">
        <w:t xml:space="preserve">a </w:t>
      </w:r>
    </w:p>
    <w:p w:rsidR="004F6464" w:rsidRPr="003A677C" w:rsidRDefault="00281610" w:rsidP="003A677C">
      <w:pPr>
        <w:jc w:val="both"/>
      </w:pPr>
      <w:r w:rsidRPr="003A677C">
        <w:rPr>
          <w:b/>
        </w:rPr>
        <w:t>………………………..</w:t>
      </w:r>
    </w:p>
    <w:p w:rsidR="004F6464" w:rsidRPr="003A677C" w:rsidRDefault="004F6464" w:rsidP="003A677C">
      <w:pPr>
        <w:jc w:val="both"/>
      </w:pPr>
      <w:r w:rsidRPr="003A677C">
        <w:t xml:space="preserve">reprezentowaną przez: </w:t>
      </w:r>
    </w:p>
    <w:p w:rsidR="004F6464" w:rsidRPr="003A677C" w:rsidRDefault="00281610" w:rsidP="003A677C">
      <w:pPr>
        <w:jc w:val="both"/>
      </w:pPr>
      <w:r w:rsidRPr="003A677C">
        <w:t>………………………..</w:t>
      </w:r>
    </w:p>
    <w:p w:rsidR="004F6464" w:rsidRPr="003A677C" w:rsidRDefault="004F6464" w:rsidP="003A677C">
      <w:pPr>
        <w:jc w:val="both"/>
      </w:pPr>
      <w:r w:rsidRPr="003A677C">
        <w:t>uprawnionego do samodzielnej reprezentacji Spółki</w:t>
      </w:r>
    </w:p>
    <w:p w:rsidR="004F6464" w:rsidRPr="003A677C" w:rsidRDefault="004F6464" w:rsidP="003A67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A677C">
        <w:t>zwanym dalej „</w:t>
      </w:r>
      <w:r w:rsidRPr="003A677C">
        <w:rPr>
          <w:b/>
        </w:rPr>
        <w:t>Zleceniobiorcą</w:t>
      </w:r>
      <w:r w:rsidRPr="003A677C">
        <w:t>”</w:t>
      </w:r>
    </w:p>
    <w:p w:rsidR="00AC0664" w:rsidRPr="003A677C" w:rsidRDefault="00AC0664" w:rsidP="003A677C">
      <w:pPr>
        <w:pStyle w:val="Tekstpodstawowy"/>
        <w:jc w:val="both"/>
        <w:rPr>
          <w:b/>
          <w:szCs w:val="24"/>
          <w:lang w:val="pl-PL"/>
        </w:rPr>
      </w:pPr>
    </w:p>
    <w:p w:rsidR="00727309" w:rsidRPr="003A677C" w:rsidRDefault="00727309" w:rsidP="003A677C">
      <w:pPr>
        <w:pStyle w:val="Tekstpodstawowy"/>
        <w:jc w:val="both"/>
        <w:rPr>
          <w:b/>
          <w:szCs w:val="24"/>
          <w:lang w:val="pl-PL"/>
        </w:rPr>
      </w:pPr>
      <w:r w:rsidRPr="003A677C">
        <w:rPr>
          <w:b/>
          <w:szCs w:val="24"/>
          <w:lang w:val="pl-PL"/>
        </w:rPr>
        <w:t>ZWAŻYWSZY, ŻE:</w:t>
      </w:r>
    </w:p>
    <w:p w:rsidR="00727309" w:rsidRPr="003A677C" w:rsidRDefault="008E376F" w:rsidP="003A677C">
      <w:pPr>
        <w:pStyle w:val="Tekstpodstawowy"/>
        <w:numPr>
          <w:ilvl w:val="0"/>
          <w:numId w:val="2"/>
        </w:numPr>
        <w:jc w:val="both"/>
        <w:rPr>
          <w:szCs w:val="24"/>
          <w:lang w:val="pl-PL"/>
        </w:rPr>
      </w:pPr>
      <w:r w:rsidRPr="003A677C">
        <w:rPr>
          <w:szCs w:val="24"/>
          <w:lang w:val="pl-PL"/>
        </w:rPr>
        <w:t xml:space="preserve">Do zakresu działalności gospodarczej </w:t>
      </w:r>
      <w:r w:rsidR="0076012D" w:rsidRPr="003A677C">
        <w:rPr>
          <w:b/>
          <w:bCs/>
          <w:szCs w:val="24"/>
          <w:lang w:val="pl-PL"/>
        </w:rPr>
        <w:t>Zleceniobiorcy</w:t>
      </w:r>
      <w:r w:rsidRPr="003A677C">
        <w:rPr>
          <w:szCs w:val="24"/>
          <w:lang w:val="pl-PL"/>
        </w:rPr>
        <w:t xml:space="preserve"> należy, między innymi, świadczenie usług </w:t>
      </w:r>
      <w:r w:rsidR="00B1219F" w:rsidRPr="003A677C">
        <w:rPr>
          <w:szCs w:val="24"/>
          <w:lang w:val="pl-PL"/>
        </w:rPr>
        <w:t>audytorskich</w:t>
      </w:r>
      <w:r w:rsidRPr="003A677C">
        <w:rPr>
          <w:szCs w:val="24"/>
          <w:lang w:val="pl-PL"/>
        </w:rPr>
        <w:t xml:space="preserve"> </w:t>
      </w:r>
      <w:r w:rsidR="00AC0664" w:rsidRPr="003A677C">
        <w:rPr>
          <w:szCs w:val="24"/>
          <w:lang w:val="pl-PL"/>
        </w:rPr>
        <w:t>dla jednostek samorządu terytorialnego</w:t>
      </w:r>
      <w:r w:rsidR="00AB4CBD" w:rsidRPr="003A677C">
        <w:rPr>
          <w:szCs w:val="24"/>
          <w:lang w:val="pl-PL"/>
        </w:rPr>
        <w:t>;</w:t>
      </w:r>
    </w:p>
    <w:p w:rsidR="00B1219F" w:rsidRPr="003A677C" w:rsidRDefault="00B1219F" w:rsidP="003A677C">
      <w:pPr>
        <w:pStyle w:val="Tekstpodstawowy"/>
        <w:numPr>
          <w:ilvl w:val="0"/>
          <w:numId w:val="2"/>
        </w:numPr>
        <w:jc w:val="both"/>
        <w:rPr>
          <w:szCs w:val="24"/>
          <w:lang w:val="pl-PL"/>
        </w:rPr>
      </w:pPr>
      <w:r w:rsidRPr="003A677C">
        <w:rPr>
          <w:b/>
          <w:szCs w:val="24"/>
          <w:lang w:val="pl-PL"/>
        </w:rPr>
        <w:t>Zleceniobiorca</w:t>
      </w:r>
      <w:r w:rsidRPr="003A677C">
        <w:rPr>
          <w:szCs w:val="24"/>
          <w:lang w:val="pl-PL"/>
        </w:rPr>
        <w:t xml:space="preserve"> potwierdza, iż spełnia warunki określone w art. 279 ust. 1 pkt 3) </w:t>
      </w:r>
      <w:r w:rsidR="00F53A63" w:rsidRPr="003A677C">
        <w:rPr>
          <w:szCs w:val="24"/>
          <w:lang w:val="pl-PL"/>
        </w:rPr>
        <w:t>ustawy z dnia 27 sierpnia 2009 roku o finansach publicznych (</w:t>
      </w:r>
      <w:proofErr w:type="spellStart"/>
      <w:r w:rsidR="00F53A63" w:rsidRPr="003A677C">
        <w:rPr>
          <w:szCs w:val="24"/>
          <w:lang w:val="pl-PL"/>
        </w:rPr>
        <w:t>t.j</w:t>
      </w:r>
      <w:proofErr w:type="spellEnd"/>
      <w:r w:rsidR="00F53A63" w:rsidRPr="003A677C">
        <w:rPr>
          <w:szCs w:val="24"/>
          <w:lang w:val="pl-PL"/>
        </w:rPr>
        <w:t xml:space="preserve">. </w:t>
      </w:r>
      <w:r w:rsidR="00190227" w:rsidRPr="003A677C">
        <w:rPr>
          <w:szCs w:val="24"/>
          <w:lang w:val="pl-PL"/>
        </w:rPr>
        <w:t>Dz.U. z 201</w:t>
      </w:r>
      <w:r w:rsidR="003A677C" w:rsidRPr="003A677C">
        <w:rPr>
          <w:szCs w:val="24"/>
          <w:lang w:val="pl-PL"/>
        </w:rPr>
        <w:t>9</w:t>
      </w:r>
      <w:r w:rsidR="00190227" w:rsidRPr="003A677C">
        <w:rPr>
          <w:szCs w:val="24"/>
          <w:lang w:val="pl-PL"/>
        </w:rPr>
        <w:t xml:space="preserve"> r. poz. </w:t>
      </w:r>
      <w:r w:rsidR="003A677C" w:rsidRPr="003A677C">
        <w:rPr>
          <w:szCs w:val="24"/>
          <w:lang w:val="pl-PL"/>
        </w:rPr>
        <w:t xml:space="preserve">869 z </w:t>
      </w:r>
      <w:proofErr w:type="spellStart"/>
      <w:r w:rsidR="003A677C" w:rsidRPr="003A677C">
        <w:rPr>
          <w:szCs w:val="24"/>
          <w:lang w:val="pl-PL"/>
        </w:rPr>
        <w:t>późn</w:t>
      </w:r>
      <w:proofErr w:type="spellEnd"/>
      <w:r w:rsidR="003A677C" w:rsidRPr="003A677C">
        <w:rPr>
          <w:szCs w:val="24"/>
          <w:lang w:val="pl-PL"/>
        </w:rPr>
        <w:t>. zm.</w:t>
      </w:r>
      <w:r w:rsidR="00F53A63" w:rsidRPr="003A677C">
        <w:rPr>
          <w:szCs w:val="24"/>
          <w:lang w:val="pl-PL"/>
        </w:rPr>
        <w:t xml:space="preserve">) (dalej: </w:t>
      </w:r>
      <w:proofErr w:type="spellStart"/>
      <w:r w:rsidR="00F53A63" w:rsidRPr="003A677C">
        <w:rPr>
          <w:szCs w:val="24"/>
          <w:lang w:val="pl-PL"/>
        </w:rPr>
        <w:t>ufp</w:t>
      </w:r>
      <w:proofErr w:type="spellEnd"/>
      <w:r w:rsidR="00F53A63" w:rsidRPr="003A677C">
        <w:rPr>
          <w:szCs w:val="24"/>
          <w:lang w:val="pl-PL"/>
        </w:rPr>
        <w:t>)</w:t>
      </w:r>
      <w:r w:rsidRPr="003A677C">
        <w:rPr>
          <w:szCs w:val="24"/>
          <w:lang w:val="pl-PL"/>
        </w:rPr>
        <w:t xml:space="preserve"> poprzez zatrudnianie osoby spełniającej warunki określone w art. 286 </w:t>
      </w:r>
      <w:proofErr w:type="spellStart"/>
      <w:r w:rsidR="00F53A63" w:rsidRPr="003A677C">
        <w:rPr>
          <w:szCs w:val="24"/>
          <w:lang w:val="pl-PL"/>
        </w:rPr>
        <w:t>ufp</w:t>
      </w:r>
      <w:proofErr w:type="spellEnd"/>
      <w:r w:rsidRPr="003A677C">
        <w:rPr>
          <w:szCs w:val="24"/>
          <w:lang w:val="pl-PL"/>
        </w:rPr>
        <w:t>;</w:t>
      </w:r>
    </w:p>
    <w:p w:rsidR="00727309" w:rsidRPr="003A677C" w:rsidRDefault="00A658C3" w:rsidP="003A677C">
      <w:pPr>
        <w:pStyle w:val="Tekstpodstawowy"/>
        <w:numPr>
          <w:ilvl w:val="0"/>
          <w:numId w:val="2"/>
        </w:numPr>
        <w:jc w:val="both"/>
        <w:rPr>
          <w:szCs w:val="24"/>
          <w:lang w:val="pl-PL"/>
        </w:rPr>
      </w:pPr>
      <w:r w:rsidRPr="003A677C">
        <w:rPr>
          <w:b/>
          <w:bCs/>
          <w:szCs w:val="24"/>
          <w:lang w:val="pl-PL"/>
        </w:rPr>
        <w:t>Zleceniodawca</w:t>
      </w:r>
      <w:r w:rsidR="00727309" w:rsidRPr="003A677C">
        <w:rPr>
          <w:szCs w:val="24"/>
          <w:lang w:val="pl-PL"/>
        </w:rPr>
        <w:t xml:space="preserve"> </w:t>
      </w:r>
      <w:r w:rsidR="00E72F13" w:rsidRPr="003A677C">
        <w:rPr>
          <w:szCs w:val="24"/>
          <w:lang w:val="pl-PL"/>
        </w:rPr>
        <w:t>będący jednostką samorządu terytorialnego</w:t>
      </w:r>
      <w:r w:rsidR="00727309" w:rsidRPr="003A677C">
        <w:rPr>
          <w:szCs w:val="24"/>
          <w:lang w:val="pl-PL"/>
        </w:rPr>
        <w:t xml:space="preserve"> nie posiada personelu</w:t>
      </w:r>
      <w:r w:rsidR="0074732D" w:rsidRPr="003A677C">
        <w:rPr>
          <w:szCs w:val="24"/>
          <w:lang w:val="pl-PL"/>
        </w:rPr>
        <w:t xml:space="preserve"> </w:t>
      </w:r>
      <w:r w:rsidR="00727309" w:rsidRPr="003A677C">
        <w:rPr>
          <w:szCs w:val="24"/>
          <w:lang w:val="pl-PL"/>
        </w:rPr>
        <w:t xml:space="preserve">i specjalistów wewnętrznych, wykonujących czynności w zakresie </w:t>
      </w:r>
      <w:r w:rsidR="00C52D58" w:rsidRPr="003A677C">
        <w:rPr>
          <w:szCs w:val="24"/>
          <w:lang w:val="pl-PL"/>
        </w:rPr>
        <w:t>audytu</w:t>
      </w:r>
      <w:r w:rsidR="00AB4CBD" w:rsidRPr="003A677C">
        <w:rPr>
          <w:szCs w:val="24"/>
          <w:lang w:val="pl-PL"/>
        </w:rPr>
        <w:t>;</w:t>
      </w:r>
    </w:p>
    <w:p w:rsidR="000B721A" w:rsidRPr="003A677C" w:rsidRDefault="001C3A09" w:rsidP="003A677C">
      <w:pPr>
        <w:pStyle w:val="Tekstpodstawowy"/>
        <w:numPr>
          <w:ilvl w:val="0"/>
          <w:numId w:val="2"/>
        </w:numPr>
        <w:jc w:val="both"/>
        <w:rPr>
          <w:szCs w:val="24"/>
          <w:lang w:val="pl-PL"/>
        </w:rPr>
      </w:pPr>
      <w:r w:rsidRPr="003A677C">
        <w:rPr>
          <w:szCs w:val="24"/>
          <w:lang w:val="pl-PL"/>
        </w:rPr>
        <w:t>Strony</w:t>
      </w:r>
      <w:r w:rsidR="003C3C09" w:rsidRPr="003A677C">
        <w:rPr>
          <w:szCs w:val="24"/>
          <w:lang w:val="pl-PL"/>
        </w:rPr>
        <w:t xml:space="preserve"> </w:t>
      </w:r>
      <w:r w:rsidR="0068456B" w:rsidRPr="003A677C">
        <w:rPr>
          <w:szCs w:val="24"/>
          <w:lang w:val="pl-PL"/>
        </w:rPr>
        <w:t>zamierzają</w:t>
      </w:r>
      <w:r w:rsidR="00BA56A8" w:rsidRPr="003A677C">
        <w:rPr>
          <w:szCs w:val="24"/>
          <w:lang w:val="pl-PL"/>
        </w:rPr>
        <w:t xml:space="preserve"> ustalić wytyczne współpracy Stron </w:t>
      </w:r>
      <w:r w:rsidR="0068456B" w:rsidRPr="003A677C">
        <w:rPr>
          <w:szCs w:val="24"/>
          <w:lang w:val="pl-PL"/>
        </w:rPr>
        <w:t xml:space="preserve">i zasady </w:t>
      </w:r>
      <w:r w:rsidR="00AB4CBD" w:rsidRPr="003A677C">
        <w:rPr>
          <w:szCs w:val="24"/>
          <w:lang w:val="pl-PL"/>
        </w:rPr>
        <w:t>świadczenia</w:t>
      </w:r>
      <w:r w:rsidR="0068456B" w:rsidRPr="003A677C">
        <w:rPr>
          <w:szCs w:val="24"/>
          <w:lang w:val="pl-PL"/>
        </w:rPr>
        <w:t xml:space="preserve"> </w:t>
      </w:r>
      <w:r w:rsidR="00AB4CBD" w:rsidRPr="003A677C">
        <w:rPr>
          <w:szCs w:val="24"/>
          <w:lang w:val="pl-PL"/>
        </w:rPr>
        <w:t>usług;</w:t>
      </w:r>
    </w:p>
    <w:p w:rsidR="00F874B0" w:rsidRPr="003A677C" w:rsidRDefault="00F874B0" w:rsidP="003A677C">
      <w:pPr>
        <w:pStyle w:val="Tekstpodstawowy"/>
        <w:numPr>
          <w:ilvl w:val="0"/>
          <w:numId w:val="2"/>
        </w:numPr>
        <w:jc w:val="both"/>
        <w:rPr>
          <w:szCs w:val="24"/>
          <w:lang w:val="pl-PL"/>
        </w:rPr>
      </w:pPr>
      <w:r w:rsidRPr="003A677C">
        <w:rPr>
          <w:szCs w:val="24"/>
          <w:lang w:val="pl-PL"/>
        </w:rPr>
        <w:t xml:space="preserve">Proponowany przez </w:t>
      </w:r>
      <w:r w:rsidRPr="003A677C">
        <w:rPr>
          <w:b/>
          <w:szCs w:val="24"/>
          <w:lang w:val="pl-PL"/>
        </w:rPr>
        <w:t>Zleceniobiorcę</w:t>
      </w:r>
      <w:r w:rsidRPr="003A677C">
        <w:rPr>
          <w:szCs w:val="24"/>
          <w:lang w:val="pl-PL"/>
        </w:rPr>
        <w:t xml:space="preserve"> system wynagrodzeń za świadczone usługi oparty jest o analizę funkcjonalną i ekonomiczną działalności </w:t>
      </w:r>
      <w:r w:rsidRPr="003A677C">
        <w:rPr>
          <w:b/>
          <w:szCs w:val="24"/>
          <w:lang w:val="pl-PL"/>
        </w:rPr>
        <w:t>Zleceniodawcy</w:t>
      </w:r>
      <w:r w:rsidRPr="003A677C">
        <w:rPr>
          <w:szCs w:val="24"/>
          <w:lang w:val="pl-PL"/>
        </w:rPr>
        <w:t xml:space="preserve"> i </w:t>
      </w:r>
      <w:r w:rsidRPr="003A677C">
        <w:rPr>
          <w:b/>
          <w:szCs w:val="24"/>
          <w:lang w:val="pl-PL"/>
        </w:rPr>
        <w:t>Zleceniobiorcy</w:t>
      </w:r>
      <w:r w:rsidRPr="003A677C">
        <w:rPr>
          <w:szCs w:val="24"/>
          <w:lang w:val="pl-PL"/>
        </w:rPr>
        <w:t xml:space="preserve"> oraz uwzględnia ryzyko ponoszone przez obie Strony i jest akceptowalny dla </w:t>
      </w:r>
      <w:r w:rsidRPr="003A677C">
        <w:rPr>
          <w:b/>
          <w:szCs w:val="24"/>
          <w:lang w:val="pl-PL"/>
        </w:rPr>
        <w:t>Zleceniobiorcy,</w:t>
      </w:r>
      <w:r w:rsidRPr="003A677C">
        <w:rPr>
          <w:szCs w:val="24"/>
          <w:lang w:val="pl-PL"/>
        </w:rPr>
        <w:t xml:space="preserve"> jak i </w:t>
      </w:r>
      <w:r w:rsidRPr="003A677C">
        <w:rPr>
          <w:b/>
          <w:szCs w:val="24"/>
          <w:lang w:val="pl-PL"/>
        </w:rPr>
        <w:t>Zleceniodawcy</w:t>
      </w:r>
      <w:r w:rsidRPr="003A677C">
        <w:rPr>
          <w:szCs w:val="24"/>
          <w:lang w:val="pl-PL"/>
        </w:rPr>
        <w:t>.</w:t>
      </w:r>
    </w:p>
    <w:p w:rsidR="0022016C" w:rsidRPr="003A677C" w:rsidRDefault="0022016C" w:rsidP="003A677C">
      <w:pPr>
        <w:pStyle w:val="Tekstpodstawowy"/>
        <w:ind w:left="750"/>
        <w:jc w:val="both"/>
        <w:rPr>
          <w:szCs w:val="24"/>
          <w:lang w:val="pl-PL"/>
        </w:rPr>
      </w:pPr>
    </w:p>
    <w:p w:rsidR="0022016C" w:rsidRPr="003A677C" w:rsidRDefault="0022016C" w:rsidP="003A677C">
      <w:pPr>
        <w:pStyle w:val="Tekstpodstawowy"/>
        <w:ind w:left="750"/>
        <w:jc w:val="both"/>
        <w:rPr>
          <w:szCs w:val="24"/>
          <w:lang w:val="pl-PL"/>
        </w:rPr>
      </w:pPr>
    </w:p>
    <w:p w:rsidR="00727309" w:rsidRPr="003A677C" w:rsidRDefault="00727309" w:rsidP="003A677C">
      <w:pPr>
        <w:pStyle w:val="Tekstpodstawowy"/>
        <w:jc w:val="both"/>
        <w:rPr>
          <w:b/>
          <w:szCs w:val="24"/>
          <w:lang w:val="pl-PL"/>
        </w:rPr>
      </w:pPr>
      <w:r w:rsidRPr="003A677C">
        <w:rPr>
          <w:b/>
          <w:szCs w:val="24"/>
          <w:lang w:val="pl-PL"/>
        </w:rPr>
        <w:t>STRONY POSTANOWIŁY, CO NASTĘPUJE:</w:t>
      </w: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677C">
        <w:rPr>
          <w:b/>
          <w:bCs/>
        </w:rPr>
        <w:t>§ 1.</w:t>
      </w:r>
    </w:p>
    <w:p w:rsidR="00F15C8E" w:rsidRPr="003A677C" w:rsidRDefault="00BC4A4E" w:rsidP="003A677C">
      <w:pPr>
        <w:pStyle w:val="DefaultText"/>
        <w:numPr>
          <w:ilvl w:val="0"/>
          <w:numId w:val="3"/>
        </w:numPr>
        <w:tabs>
          <w:tab w:val="clear" w:pos="360"/>
        </w:tabs>
        <w:jc w:val="both"/>
        <w:rPr>
          <w:szCs w:val="24"/>
        </w:rPr>
      </w:pPr>
      <w:r w:rsidRPr="003A677C">
        <w:rPr>
          <w:szCs w:val="24"/>
        </w:rPr>
        <w:t>Na podstawie niniejszej u</w:t>
      </w:r>
      <w:r w:rsidR="004B16A7" w:rsidRPr="003A677C">
        <w:rPr>
          <w:szCs w:val="24"/>
        </w:rPr>
        <w:t xml:space="preserve">mowy </w:t>
      </w:r>
      <w:r w:rsidR="00E60356" w:rsidRPr="003A677C">
        <w:rPr>
          <w:szCs w:val="24"/>
        </w:rPr>
        <w:t xml:space="preserve">w zakresie w niej opisanym </w:t>
      </w:r>
      <w:r w:rsidR="00A658C3" w:rsidRPr="003A677C">
        <w:rPr>
          <w:b/>
          <w:szCs w:val="24"/>
        </w:rPr>
        <w:t>Zleceniodawca</w:t>
      </w:r>
      <w:r w:rsidR="00EF3AC4" w:rsidRPr="003A677C">
        <w:rPr>
          <w:b/>
          <w:szCs w:val="24"/>
        </w:rPr>
        <w:t xml:space="preserve"> </w:t>
      </w:r>
      <w:r w:rsidR="00F874B0" w:rsidRPr="003A677C">
        <w:rPr>
          <w:szCs w:val="24"/>
        </w:rPr>
        <w:t>zleca</w:t>
      </w:r>
      <w:r w:rsidR="007B39A3" w:rsidRPr="003A677C">
        <w:rPr>
          <w:szCs w:val="24"/>
        </w:rPr>
        <w:t xml:space="preserve"> </w:t>
      </w:r>
      <w:r w:rsidR="00E60356" w:rsidRPr="003A677C">
        <w:rPr>
          <w:szCs w:val="24"/>
        </w:rPr>
        <w:br/>
      </w:r>
      <w:r w:rsidR="00EF3AC4" w:rsidRPr="003A677C">
        <w:rPr>
          <w:szCs w:val="24"/>
        </w:rPr>
        <w:t xml:space="preserve">a </w:t>
      </w:r>
      <w:r w:rsidR="00A658C3" w:rsidRPr="003A677C">
        <w:rPr>
          <w:b/>
          <w:szCs w:val="24"/>
        </w:rPr>
        <w:t>Zleceniobiorca</w:t>
      </w:r>
      <w:r w:rsidR="00F15C8E" w:rsidRPr="003A677C">
        <w:rPr>
          <w:szCs w:val="24"/>
        </w:rPr>
        <w:t xml:space="preserve"> </w:t>
      </w:r>
      <w:r w:rsidR="00F874B0" w:rsidRPr="003A677C">
        <w:rPr>
          <w:szCs w:val="24"/>
        </w:rPr>
        <w:t>zobowiązuje się świadczyć</w:t>
      </w:r>
      <w:r w:rsidR="004F349C" w:rsidRPr="003A677C">
        <w:rPr>
          <w:szCs w:val="24"/>
        </w:rPr>
        <w:t xml:space="preserve"> </w:t>
      </w:r>
      <w:r w:rsidR="00270CEA" w:rsidRPr="003A677C">
        <w:rPr>
          <w:szCs w:val="24"/>
        </w:rPr>
        <w:t xml:space="preserve">na rzecz </w:t>
      </w:r>
      <w:r w:rsidR="00270CEA" w:rsidRPr="003A677C">
        <w:rPr>
          <w:b/>
          <w:szCs w:val="24"/>
        </w:rPr>
        <w:t>Zleceniodawcy</w:t>
      </w:r>
      <w:r w:rsidR="00D11359" w:rsidRPr="003A677C">
        <w:rPr>
          <w:szCs w:val="24"/>
        </w:rPr>
        <w:t xml:space="preserve"> </w:t>
      </w:r>
      <w:r w:rsidR="006A5F2E" w:rsidRPr="003A677C">
        <w:rPr>
          <w:szCs w:val="24"/>
        </w:rPr>
        <w:t>usług</w:t>
      </w:r>
      <w:r w:rsidR="00B1219F" w:rsidRPr="003A677C">
        <w:rPr>
          <w:szCs w:val="24"/>
        </w:rPr>
        <w:t>i</w:t>
      </w:r>
      <w:r w:rsidR="00C52D58" w:rsidRPr="003A677C">
        <w:rPr>
          <w:szCs w:val="24"/>
        </w:rPr>
        <w:t xml:space="preserve"> audytorski</w:t>
      </w:r>
      <w:r w:rsidR="00B1219F" w:rsidRPr="003A677C">
        <w:rPr>
          <w:szCs w:val="24"/>
        </w:rPr>
        <w:t>e</w:t>
      </w:r>
      <w:r w:rsidR="00E72F13" w:rsidRPr="003A677C">
        <w:rPr>
          <w:szCs w:val="24"/>
        </w:rPr>
        <w:t xml:space="preserve"> </w:t>
      </w:r>
      <w:r w:rsidR="00FF4A2E" w:rsidRPr="003A677C">
        <w:rPr>
          <w:szCs w:val="24"/>
        </w:rPr>
        <w:t xml:space="preserve">(dalej „Usługi </w:t>
      </w:r>
      <w:r w:rsidR="00C52D58" w:rsidRPr="003A677C">
        <w:rPr>
          <w:szCs w:val="24"/>
        </w:rPr>
        <w:t>Audytorskie</w:t>
      </w:r>
      <w:r w:rsidR="00FF4A2E" w:rsidRPr="003A677C">
        <w:rPr>
          <w:szCs w:val="24"/>
        </w:rPr>
        <w:t>”)</w:t>
      </w:r>
      <w:r w:rsidR="00B1219F" w:rsidRPr="003A677C">
        <w:rPr>
          <w:szCs w:val="24"/>
        </w:rPr>
        <w:t xml:space="preserve">, zgodnie z zapisami Działu VI </w:t>
      </w:r>
      <w:proofErr w:type="spellStart"/>
      <w:r w:rsidR="00F53A63" w:rsidRPr="003A677C">
        <w:rPr>
          <w:szCs w:val="24"/>
        </w:rPr>
        <w:t>ufp</w:t>
      </w:r>
      <w:proofErr w:type="spellEnd"/>
      <w:r w:rsidR="00B1219F" w:rsidRPr="003A677C">
        <w:rPr>
          <w:szCs w:val="24"/>
        </w:rPr>
        <w:t xml:space="preserve"> w zakresie dotyczącym jednostek samorządu terytorialnego</w:t>
      </w:r>
      <w:r w:rsidR="00172CBB" w:rsidRPr="003A677C">
        <w:rPr>
          <w:szCs w:val="24"/>
        </w:rPr>
        <w:t xml:space="preserve"> oraz </w:t>
      </w:r>
      <w:r w:rsidR="0004603D" w:rsidRPr="003A677C">
        <w:rPr>
          <w:szCs w:val="24"/>
        </w:rPr>
        <w:t>Rozporządzenia Ministra Fina</w:t>
      </w:r>
      <w:r w:rsidR="001B7CF8">
        <w:rPr>
          <w:szCs w:val="24"/>
        </w:rPr>
        <w:t xml:space="preserve">nsów z dnia 4 września 2015 r. </w:t>
      </w:r>
      <w:r w:rsidR="0004603D" w:rsidRPr="003A677C">
        <w:rPr>
          <w:szCs w:val="24"/>
        </w:rPr>
        <w:t>w sprawie audytu wewnętrznego oraz informacji o pracy i wynikach tego audytu (Dz. U. z 201</w:t>
      </w:r>
      <w:r w:rsidR="003A677C" w:rsidRPr="003A677C">
        <w:rPr>
          <w:szCs w:val="24"/>
        </w:rPr>
        <w:t>8</w:t>
      </w:r>
      <w:r w:rsidR="0004603D" w:rsidRPr="003A677C">
        <w:rPr>
          <w:szCs w:val="24"/>
        </w:rPr>
        <w:t xml:space="preserve"> r., poz. </w:t>
      </w:r>
      <w:r w:rsidR="003A677C" w:rsidRPr="003A677C">
        <w:rPr>
          <w:szCs w:val="24"/>
        </w:rPr>
        <w:t>506)</w:t>
      </w:r>
      <w:r w:rsidR="00EF7C08" w:rsidRPr="003A677C">
        <w:rPr>
          <w:szCs w:val="24"/>
        </w:rPr>
        <w:t>.</w:t>
      </w:r>
    </w:p>
    <w:p w:rsidR="009F75D3" w:rsidRPr="003A677C" w:rsidRDefault="009F75D3" w:rsidP="003A677C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jc w:val="both"/>
      </w:pPr>
      <w:r w:rsidRPr="003A677C">
        <w:rPr>
          <w:b/>
        </w:rPr>
        <w:t xml:space="preserve">Zleceniodawca </w:t>
      </w:r>
      <w:r w:rsidRPr="003A677C">
        <w:t xml:space="preserve">zobowiązuje się dołożyć wszelkich starań zmierzających do umożliwienia </w:t>
      </w:r>
      <w:r w:rsidRPr="003A677C">
        <w:rPr>
          <w:b/>
        </w:rPr>
        <w:t>Zleceniobiorcy</w:t>
      </w:r>
      <w:r w:rsidRPr="003A677C">
        <w:t xml:space="preserve"> sprawnego, efektywnego i terminowego </w:t>
      </w:r>
      <w:r w:rsidR="00547139" w:rsidRPr="003A677C">
        <w:t xml:space="preserve">wykonywania Usług </w:t>
      </w:r>
      <w:r w:rsidR="00C52D58" w:rsidRPr="003A677C">
        <w:t>Audytorskich</w:t>
      </w:r>
      <w:r w:rsidRPr="003A677C">
        <w:t>, w szczególności poprzez udzielanie niezbędnych i wyczerpujących informacji</w:t>
      </w:r>
      <w:r w:rsidR="00DD2CB9" w:rsidRPr="003A677C">
        <w:t>, w tym informacji na temat zdarzeń mogących mieć wpływ na realizację niniejszej umowy</w:t>
      </w:r>
      <w:r w:rsidRPr="003A677C">
        <w:t xml:space="preserve"> oraz w razie każdorazowej potrzeby zapewni </w:t>
      </w:r>
      <w:r w:rsidRPr="003A677C">
        <w:rPr>
          <w:b/>
        </w:rPr>
        <w:t>Zleceniobiorcy</w:t>
      </w:r>
      <w:r w:rsidRPr="003A677C">
        <w:t xml:space="preserve"> d</w:t>
      </w:r>
      <w:r w:rsidR="00DD2CB9" w:rsidRPr="003A677C">
        <w:t>ostęp do niezbędnych dokumentów</w:t>
      </w:r>
      <w:r w:rsidR="00923BA7" w:rsidRPr="003A677C">
        <w:t>.</w:t>
      </w: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both"/>
      </w:pPr>
      <w:r w:rsidRPr="003A677C">
        <w:t xml:space="preserve">  </w:t>
      </w: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677C">
        <w:rPr>
          <w:b/>
          <w:bCs/>
        </w:rPr>
        <w:t>§ 2.</w:t>
      </w:r>
    </w:p>
    <w:p w:rsidR="00C56316" w:rsidRPr="003A677C" w:rsidRDefault="00542110" w:rsidP="003A67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A677C">
        <w:t xml:space="preserve">Zakres, formy oraz częstotliwość świadczenia przez </w:t>
      </w:r>
      <w:r w:rsidRPr="003A677C">
        <w:rPr>
          <w:b/>
        </w:rPr>
        <w:t>Zleceniobiorcę</w:t>
      </w:r>
      <w:r w:rsidRPr="003A677C">
        <w:t xml:space="preserve"> Usług </w:t>
      </w:r>
      <w:r w:rsidR="00C52D58" w:rsidRPr="003A677C">
        <w:t xml:space="preserve">Audytorskich </w:t>
      </w:r>
      <w:r w:rsidRPr="003A677C">
        <w:t xml:space="preserve">uzależnione będą od potrzeb </w:t>
      </w:r>
      <w:r w:rsidRPr="003A677C">
        <w:rPr>
          <w:b/>
        </w:rPr>
        <w:t>Zleceniodawcy</w:t>
      </w:r>
      <w:r w:rsidRPr="003A677C">
        <w:t xml:space="preserve">, </w:t>
      </w:r>
      <w:r w:rsidR="00DB372F" w:rsidRPr="003A677C">
        <w:t xml:space="preserve">monitorowanych </w:t>
      </w:r>
      <w:r w:rsidRPr="003A677C">
        <w:t>i weryfikowanych okresowo przez obie Strony</w:t>
      </w:r>
      <w:r w:rsidR="002B7A4B" w:rsidRPr="003A677C">
        <w:t xml:space="preserve">. </w:t>
      </w:r>
    </w:p>
    <w:p w:rsidR="004F6464" w:rsidRPr="003A677C" w:rsidRDefault="00E330B8" w:rsidP="003A67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A677C">
        <w:rPr>
          <w:b/>
        </w:rPr>
        <w:lastRenderedPageBreak/>
        <w:t>Zleceniobiorca</w:t>
      </w:r>
      <w:r w:rsidRPr="003A677C">
        <w:t xml:space="preserve"> będzie świadczył na rzecz </w:t>
      </w:r>
      <w:r w:rsidRPr="003A677C">
        <w:rPr>
          <w:b/>
        </w:rPr>
        <w:t>Zleceniodawcy</w:t>
      </w:r>
      <w:r w:rsidRPr="003A677C">
        <w:t xml:space="preserve"> następujące rodzaje Usług </w:t>
      </w:r>
      <w:r w:rsidR="00C52D58" w:rsidRPr="003A677C">
        <w:t>Audytorskich</w:t>
      </w:r>
      <w:bookmarkStart w:id="0" w:name="_Hlk485646224"/>
    </w:p>
    <w:p w:rsidR="00C52D58" w:rsidRPr="003A677C" w:rsidRDefault="004F6464" w:rsidP="003A677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jc w:val="both"/>
      </w:pPr>
      <w:r w:rsidRPr="003A677C">
        <w:rPr>
          <w:b/>
        </w:rPr>
        <w:t>Implementacja audytu wewnętrznego w zakresie ustawowym</w:t>
      </w:r>
      <w:bookmarkEnd w:id="0"/>
      <w:r w:rsidR="00C52D58" w:rsidRPr="003A677C">
        <w:t xml:space="preserve">, </w:t>
      </w:r>
      <w:r w:rsidR="00483A8D" w:rsidRPr="003A677C">
        <w:t>w tym</w:t>
      </w:r>
      <w:r w:rsidR="00C52D58" w:rsidRPr="003A677C">
        <w:t>:</w:t>
      </w:r>
    </w:p>
    <w:p w:rsidR="00483A8D" w:rsidRPr="003A677C" w:rsidRDefault="00483A8D" w:rsidP="003A677C">
      <w:pPr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</w:pPr>
      <w:r w:rsidRPr="003A677C">
        <w:t xml:space="preserve">zapoznanie się z procesami realizowanymi w Jednostce, </w:t>
      </w:r>
    </w:p>
    <w:p w:rsidR="00483A8D" w:rsidRPr="003A677C" w:rsidRDefault="00483A8D" w:rsidP="003A677C">
      <w:pPr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</w:pPr>
      <w:r w:rsidRPr="003A677C">
        <w:t>identyfikacja istotnych ryzyk,</w:t>
      </w:r>
    </w:p>
    <w:p w:rsidR="00B57268" w:rsidRPr="003A677C" w:rsidRDefault="00483A8D" w:rsidP="003A677C">
      <w:pPr>
        <w:widowControl w:val="0"/>
        <w:numPr>
          <w:ilvl w:val="0"/>
          <w:numId w:val="8"/>
        </w:numPr>
        <w:tabs>
          <w:tab w:val="left" w:pos="426"/>
        </w:tabs>
        <w:suppressAutoHyphens/>
        <w:jc w:val="both"/>
      </w:pPr>
      <w:r w:rsidRPr="003A677C">
        <w:t>przegląd lub zaproponowanie procedur oraz rocznego planu pracy audytu wewnętrznego</w:t>
      </w:r>
      <w:r w:rsidR="00552DB9" w:rsidRPr="003A677C">
        <w:t>.</w:t>
      </w:r>
    </w:p>
    <w:p w:rsidR="00C52D58" w:rsidRPr="003A677C" w:rsidRDefault="00C52D58" w:rsidP="003A677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jc w:val="both"/>
      </w:pPr>
      <w:r w:rsidRPr="003A677C">
        <w:rPr>
          <w:b/>
        </w:rPr>
        <w:t>Planowe, regularne zadania audytorskie</w:t>
      </w:r>
      <w:r w:rsidR="00260A73" w:rsidRPr="003A677C">
        <w:rPr>
          <w:b/>
        </w:rPr>
        <w:t xml:space="preserve">, w liczbie </w:t>
      </w:r>
      <w:r w:rsidR="002B0D57" w:rsidRPr="003A677C">
        <w:rPr>
          <w:b/>
        </w:rPr>
        <w:t>4</w:t>
      </w:r>
      <w:r w:rsidR="00260A73" w:rsidRPr="003A677C">
        <w:rPr>
          <w:b/>
        </w:rPr>
        <w:t xml:space="preserve"> zadań</w:t>
      </w:r>
      <w:r w:rsidRPr="003A677C">
        <w:t>, zgodnie z przyjętym planem pracy audytu wewnętrznego.</w:t>
      </w:r>
      <w:r w:rsidR="005F5562" w:rsidRPr="003A677C">
        <w:t xml:space="preserve"> Będzie się to działo w oparciu o wykaz procesów i mapę ryzyka oraz potrzeby kierownictwa </w:t>
      </w:r>
      <w:r w:rsidR="00735946" w:rsidRPr="003A677C">
        <w:t>Zleceniodawcy</w:t>
      </w:r>
      <w:r w:rsidR="005F5562" w:rsidRPr="003A677C">
        <w:t>.</w:t>
      </w:r>
    </w:p>
    <w:p w:rsidR="00E330B8" w:rsidRPr="003A677C" w:rsidRDefault="00E330B8" w:rsidP="003A67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3A677C">
        <w:rPr>
          <w:b/>
        </w:rPr>
        <w:t>Zleceniobiorca</w:t>
      </w:r>
      <w:r w:rsidRPr="003A677C">
        <w:t xml:space="preserve"> świadczy Usługi </w:t>
      </w:r>
      <w:r w:rsidR="005F5562" w:rsidRPr="003A677C">
        <w:t xml:space="preserve">Audytorskie </w:t>
      </w:r>
      <w:r w:rsidRPr="003A677C">
        <w:t xml:space="preserve">na bazie informacji dostarczanych przez </w:t>
      </w:r>
      <w:r w:rsidRPr="003A677C">
        <w:rPr>
          <w:b/>
        </w:rPr>
        <w:t>Zleceniodawcę</w:t>
      </w:r>
      <w:r w:rsidR="005F5562" w:rsidRPr="003A677C">
        <w:t xml:space="preserve"> i jego pracowników</w:t>
      </w:r>
      <w:r w:rsidRPr="003A677C">
        <w:t xml:space="preserve">. Usługi świadczone przez </w:t>
      </w:r>
      <w:r w:rsidRPr="003A677C">
        <w:rPr>
          <w:b/>
        </w:rPr>
        <w:t>Zleceniobiorcę</w:t>
      </w:r>
      <w:r w:rsidRPr="003A677C">
        <w:t xml:space="preserve"> wspierają proces podejmowanych decyzji przez </w:t>
      </w:r>
      <w:r w:rsidRPr="003A677C">
        <w:rPr>
          <w:b/>
        </w:rPr>
        <w:t>Zleceniodawcę</w:t>
      </w:r>
      <w:r w:rsidRPr="003A677C">
        <w:t xml:space="preserve">, ale go nie zastępują. Odpowiedzialność za podejmowane decyzje spoczywa na </w:t>
      </w:r>
      <w:r w:rsidRPr="003A677C">
        <w:rPr>
          <w:b/>
        </w:rPr>
        <w:t>Zleceniodawcy</w:t>
      </w:r>
      <w:r w:rsidRPr="003A677C">
        <w:t xml:space="preserve">. </w:t>
      </w:r>
    </w:p>
    <w:p w:rsidR="00427AB4" w:rsidRPr="003A677C" w:rsidRDefault="00427AB4" w:rsidP="003A677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</w:p>
    <w:p w:rsidR="00542110" w:rsidRPr="003A677C" w:rsidRDefault="00542110" w:rsidP="003A677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3A677C">
        <w:rPr>
          <w:b/>
          <w:bCs/>
        </w:rPr>
        <w:t xml:space="preserve">§ </w:t>
      </w:r>
      <w:r w:rsidR="00A2778E" w:rsidRPr="003A677C">
        <w:rPr>
          <w:b/>
          <w:bCs/>
        </w:rPr>
        <w:t>3</w:t>
      </w:r>
      <w:r w:rsidRPr="003A677C">
        <w:rPr>
          <w:b/>
          <w:bCs/>
        </w:rPr>
        <w:t>.</w:t>
      </w:r>
    </w:p>
    <w:p w:rsidR="00542110" w:rsidRPr="003A677C" w:rsidRDefault="00542110" w:rsidP="003A677C">
      <w:pPr>
        <w:pStyle w:val="Tekstpodstawowy"/>
        <w:numPr>
          <w:ilvl w:val="0"/>
          <w:numId w:val="4"/>
        </w:numPr>
        <w:ind w:left="357" w:hanging="357"/>
        <w:jc w:val="both"/>
        <w:rPr>
          <w:szCs w:val="24"/>
          <w:lang w:val="pl-PL"/>
        </w:rPr>
      </w:pPr>
      <w:r w:rsidRPr="003A677C">
        <w:rPr>
          <w:b/>
          <w:szCs w:val="24"/>
          <w:lang w:val="pl-PL"/>
        </w:rPr>
        <w:t>Zleceniobiorca</w:t>
      </w:r>
      <w:r w:rsidRPr="003A677C">
        <w:rPr>
          <w:szCs w:val="24"/>
          <w:lang w:val="pl-PL"/>
        </w:rPr>
        <w:t xml:space="preserve"> będzie świadczył Usługi </w:t>
      </w:r>
      <w:r w:rsidR="005F5562" w:rsidRPr="003A677C">
        <w:rPr>
          <w:szCs w:val="24"/>
          <w:lang w:val="pl-PL"/>
        </w:rPr>
        <w:t xml:space="preserve">Audytorskie </w:t>
      </w:r>
      <w:r w:rsidRPr="003A677C">
        <w:rPr>
          <w:szCs w:val="24"/>
          <w:lang w:val="pl-PL"/>
        </w:rPr>
        <w:t xml:space="preserve">w </w:t>
      </w:r>
      <w:r w:rsidR="0074732D" w:rsidRPr="003A677C">
        <w:rPr>
          <w:szCs w:val="24"/>
          <w:lang w:val="pl-PL"/>
        </w:rPr>
        <w:t xml:space="preserve">swojej siedzibie, jak również </w:t>
      </w:r>
      <w:r w:rsidR="00AB4CBD" w:rsidRPr="003A677C">
        <w:rPr>
          <w:szCs w:val="24"/>
          <w:lang w:val="pl-PL"/>
        </w:rPr>
        <w:t xml:space="preserve">w razie konieczności </w:t>
      </w:r>
      <w:r w:rsidRPr="003A677C">
        <w:rPr>
          <w:szCs w:val="24"/>
          <w:lang w:val="pl-PL"/>
        </w:rPr>
        <w:t xml:space="preserve">w pomieszczeniach </w:t>
      </w:r>
      <w:r w:rsidRPr="003A677C">
        <w:rPr>
          <w:b/>
          <w:szCs w:val="24"/>
          <w:lang w:val="pl-PL"/>
        </w:rPr>
        <w:t>Zleceniodawcy</w:t>
      </w:r>
      <w:r w:rsidRPr="003A677C">
        <w:rPr>
          <w:szCs w:val="24"/>
          <w:lang w:val="pl-PL"/>
        </w:rPr>
        <w:t>.</w:t>
      </w:r>
    </w:p>
    <w:p w:rsidR="00A137A3" w:rsidRPr="003A677C" w:rsidRDefault="00A137A3" w:rsidP="003A677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3A677C">
        <w:rPr>
          <w:b/>
        </w:rPr>
        <w:t>Zleceniodawca</w:t>
      </w:r>
      <w:r w:rsidRPr="003A677C">
        <w:t xml:space="preserve"> umożliwi </w:t>
      </w:r>
      <w:r w:rsidRPr="003A677C">
        <w:rPr>
          <w:b/>
        </w:rPr>
        <w:t>Zleceniobiorcy</w:t>
      </w:r>
      <w:r w:rsidRPr="003A677C">
        <w:t xml:space="preserve"> dostęp do odpowiednich pomieszczeń w siedzibie </w:t>
      </w:r>
      <w:r w:rsidRPr="003A677C">
        <w:rPr>
          <w:b/>
        </w:rPr>
        <w:t>Zleceniodawcy</w:t>
      </w:r>
      <w:r w:rsidRPr="003A677C">
        <w:t xml:space="preserve"> oraz prawo wglądu do wszelkich dokumentów, informacji i danych oraz do innych materiałów związanych z funkcjonowaniem jednostki, w tym utrwalonych na elektronicznych nośnikach danych, jak również do sporządzania ich kopii, odpisów wyciągów, zestawień lub wydruków, z zachowaniem przepisów o tajemnicy ustawowo chronionej. </w:t>
      </w:r>
    </w:p>
    <w:p w:rsidR="00542110" w:rsidRPr="003A677C" w:rsidRDefault="00542110" w:rsidP="003A677C">
      <w:pPr>
        <w:pStyle w:val="Tekstpodstawowy"/>
        <w:numPr>
          <w:ilvl w:val="0"/>
          <w:numId w:val="4"/>
        </w:numPr>
        <w:ind w:left="357" w:hanging="357"/>
        <w:jc w:val="both"/>
        <w:rPr>
          <w:szCs w:val="24"/>
          <w:lang w:val="pl-PL"/>
        </w:rPr>
      </w:pPr>
      <w:r w:rsidRPr="003A677C">
        <w:rPr>
          <w:szCs w:val="24"/>
          <w:lang w:val="pl-PL"/>
        </w:rPr>
        <w:t xml:space="preserve">Usługi </w:t>
      </w:r>
      <w:r w:rsidR="005F5562" w:rsidRPr="003A677C">
        <w:rPr>
          <w:szCs w:val="24"/>
          <w:lang w:val="pl-PL"/>
        </w:rPr>
        <w:t xml:space="preserve">Audytorskie </w:t>
      </w:r>
      <w:r w:rsidRPr="003A677C">
        <w:rPr>
          <w:szCs w:val="24"/>
          <w:lang w:val="pl-PL"/>
        </w:rPr>
        <w:t xml:space="preserve">będą wykonywane w szczególności, ale nie wyłącznie, poprzez uczestnictwo pracowników, konsultantów i specjalistów (wewnętrznych i zewnętrznych), wyznaczonych przez </w:t>
      </w:r>
      <w:r w:rsidRPr="003A677C">
        <w:rPr>
          <w:b/>
          <w:szCs w:val="24"/>
          <w:lang w:val="pl-PL"/>
        </w:rPr>
        <w:t>Zleceniobiorcę</w:t>
      </w:r>
      <w:r w:rsidRPr="003A677C">
        <w:rPr>
          <w:szCs w:val="24"/>
          <w:lang w:val="pl-PL"/>
        </w:rPr>
        <w:t xml:space="preserve"> w spotkaniach organizowanych w siedzibie </w:t>
      </w:r>
      <w:r w:rsidRPr="003A677C">
        <w:rPr>
          <w:b/>
          <w:szCs w:val="24"/>
          <w:lang w:val="pl-PL"/>
        </w:rPr>
        <w:t>Zleceniodawcy</w:t>
      </w:r>
      <w:r w:rsidRPr="003A677C">
        <w:rPr>
          <w:szCs w:val="24"/>
          <w:lang w:val="pl-PL"/>
        </w:rPr>
        <w:t xml:space="preserve"> i </w:t>
      </w:r>
      <w:r w:rsidRPr="003A677C">
        <w:rPr>
          <w:b/>
          <w:szCs w:val="24"/>
          <w:lang w:val="pl-PL"/>
        </w:rPr>
        <w:t>Zleceniobiorcy</w:t>
      </w:r>
      <w:r w:rsidRPr="003A677C">
        <w:rPr>
          <w:szCs w:val="24"/>
          <w:lang w:val="pl-PL"/>
        </w:rPr>
        <w:t xml:space="preserve"> oraz w innych miejscach wyznaczonych na bieżąco, niezbędnych dla prawidłowego wykonywania obowiązków </w:t>
      </w:r>
      <w:r w:rsidRPr="003A677C">
        <w:rPr>
          <w:b/>
          <w:szCs w:val="24"/>
          <w:lang w:val="pl-PL"/>
        </w:rPr>
        <w:t>Zlecenio</w:t>
      </w:r>
      <w:r w:rsidR="00DC0935" w:rsidRPr="003A677C">
        <w:rPr>
          <w:b/>
          <w:szCs w:val="24"/>
          <w:lang w:val="pl-PL"/>
        </w:rPr>
        <w:t>biorcy</w:t>
      </w:r>
      <w:r w:rsidRPr="003A677C">
        <w:rPr>
          <w:szCs w:val="24"/>
          <w:lang w:val="pl-PL"/>
        </w:rPr>
        <w:t xml:space="preserve">, poprzez zgłaszanie uwag oraz opiniowanie </w:t>
      </w:r>
      <w:r w:rsidR="00104F58" w:rsidRPr="003A677C">
        <w:rPr>
          <w:szCs w:val="24"/>
          <w:lang w:val="pl-PL"/>
        </w:rPr>
        <w:t xml:space="preserve">działań, zadań i </w:t>
      </w:r>
      <w:r w:rsidRPr="003A677C">
        <w:rPr>
          <w:szCs w:val="24"/>
          <w:lang w:val="pl-PL"/>
        </w:rPr>
        <w:t xml:space="preserve">projektów przedstawionych przez </w:t>
      </w:r>
      <w:r w:rsidRPr="003A677C">
        <w:rPr>
          <w:b/>
          <w:szCs w:val="24"/>
          <w:lang w:val="pl-PL"/>
        </w:rPr>
        <w:t>Zleceniodawcę</w:t>
      </w:r>
      <w:r w:rsidRPr="003A677C">
        <w:rPr>
          <w:szCs w:val="24"/>
          <w:lang w:val="pl-PL"/>
        </w:rPr>
        <w:t xml:space="preserve">, dokonywanie bieżących analiz w zakresie uzgodnionym ze </w:t>
      </w:r>
      <w:r w:rsidRPr="003A677C">
        <w:rPr>
          <w:b/>
          <w:szCs w:val="24"/>
          <w:lang w:val="pl-PL"/>
        </w:rPr>
        <w:t>Zleceniodawcą</w:t>
      </w:r>
      <w:r w:rsidRPr="003A677C">
        <w:rPr>
          <w:szCs w:val="24"/>
          <w:lang w:val="pl-PL"/>
        </w:rPr>
        <w:t xml:space="preserve"> oraz bieżące konsultacje, w </w:t>
      </w:r>
      <w:r w:rsidR="006D6516" w:rsidRPr="003A677C">
        <w:rPr>
          <w:szCs w:val="24"/>
          <w:lang w:val="pl-PL"/>
        </w:rPr>
        <w:t>tym z wykorzystaniem środków bezpośredniego porozumiewania się na odległość.</w:t>
      </w:r>
    </w:p>
    <w:p w:rsidR="003A677C" w:rsidRPr="003A677C" w:rsidRDefault="003A677C" w:rsidP="003A677C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677C">
        <w:rPr>
          <w:rFonts w:ascii="Times New Roman" w:eastAsia="Times New Roman" w:hAnsi="Times New Roman"/>
          <w:sz w:val="24"/>
          <w:szCs w:val="24"/>
          <w:lang w:eastAsia="pl-PL"/>
        </w:rPr>
        <w:t xml:space="preserve">W zależności od sytuacji związanej z zagrożeniem COVID-19 Zleceniodawca przewiduje </w:t>
      </w:r>
      <w:r w:rsidRPr="003A677C">
        <w:rPr>
          <w:rFonts w:ascii="Times New Roman" w:hAnsi="Times New Roman"/>
          <w:sz w:val="24"/>
          <w:szCs w:val="24"/>
          <w:shd w:val="clear" w:color="auto" w:fill="FFFFFF"/>
        </w:rPr>
        <w:t>dla zapewnienia maksymalnego bezpieczeństwa pracowników jednostek oraz audytorów, przeprowadzenie czynności z wykorzystaniem formy zdalnej.</w:t>
      </w:r>
    </w:p>
    <w:p w:rsidR="003404B1" w:rsidRPr="003A677C" w:rsidRDefault="00515684" w:rsidP="003A677C">
      <w:pPr>
        <w:pStyle w:val="Tekstpodstawowy"/>
        <w:numPr>
          <w:ilvl w:val="0"/>
          <w:numId w:val="4"/>
        </w:numPr>
        <w:jc w:val="both"/>
        <w:rPr>
          <w:bCs/>
          <w:szCs w:val="24"/>
          <w:lang w:val="pl-PL"/>
        </w:rPr>
      </w:pPr>
      <w:r w:rsidRPr="003A677C">
        <w:rPr>
          <w:b/>
          <w:bCs/>
          <w:szCs w:val="24"/>
          <w:lang w:val="pl-PL"/>
        </w:rPr>
        <w:t>Zleceniobiorca</w:t>
      </w:r>
      <w:r w:rsidRPr="003A677C">
        <w:rPr>
          <w:bCs/>
          <w:szCs w:val="24"/>
          <w:lang w:val="pl-PL"/>
        </w:rPr>
        <w:t xml:space="preserve"> jest zobowiązany do</w:t>
      </w:r>
      <w:r w:rsidR="003404B1" w:rsidRPr="003A677C">
        <w:rPr>
          <w:bCs/>
          <w:szCs w:val="24"/>
          <w:lang w:val="pl-PL"/>
        </w:rPr>
        <w:t>:</w:t>
      </w:r>
    </w:p>
    <w:p w:rsidR="00515684" w:rsidRPr="003A677C" w:rsidRDefault="00515684" w:rsidP="003A677C">
      <w:pPr>
        <w:pStyle w:val="Tekstpodstawowy"/>
        <w:numPr>
          <w:ilvl w:val="0"/>
          <w:numId w:val="13"/>
        </w:numPr>
        <w:jc w:val="both"/>
        <w:rPr>
          <w:bCs/>
          <w:szCs w:val="24"/>
          <w:lang w:val="pl-PL"/>
        </w:rPr>
      </w:pPr>
      <w:r w:rsidRPr="003A677C">
        <w:rPr>
          <w:bCs/>
          <w:szCs w:val="24"/>
          <w:lang w:val="pl-PL"/>
        </w:rPr>
        <w:t>sporządzenia sprawozdania z przeprowadzonego audytu oraz wydani</w:t>
      </w:r>
      <w:r w:rsidR="003725E7" w:rsidRPr="003A677C">
        <w:rPr>
          <w:bCs/>
          <w:szCs w:val="24"/>
          <w:lang w:val="pl-PL"/>
        </w:rPr>
        <w:t>a</w:t>
      </w:r>
      <w:r w:rsidRPr="003A677C">
        <w:rPr>
          <w:bCs/>
          <w:szCs w:val="24"/>
          <w:lang w:val="pl-PL"/>
        </w:rPr>
        <w:t xml:space="preserve"> obiektywnej oceny o której mowa w </w:t>
      </w:r>
      <w:r w:rsidR="003404B1" w:rsidRPr="003A677C">
        <w:rPr>
          <w:bCs/>
          <w:szCs w:val="24"/>
          <w:lang w:val="pl-PL"/>
        </w:rPr>
        <w:t xml:space="preserve">art. 272 </w:t>
      </w:r>
      <w:proofErr w:type="spellStart"/>
      <w:r w:rsidR="003404B1" w:rsidRPr="003A677C">
        <w:rPr>
          <w:bCs/>
          <w:szCs w:val="24"/>
          <w:lang w:val="pl-PL"/>
        </w:rPr>
        <w:t>ufp</w:t>
      </w:r>
      <w:proofErr w:type="spellEnd"/>
      <w:r w:rsidR="003404B1" w:rsidRPr="003A677C">
        <w:rPr>
          <w:bCs/>
          <w:szCs w:val="24"/>
          <w:lang w:val="pl-PL"/>
        </w:rPr>
        <w:t>,</w:t>
      </w:r>
    </w:p>
    <w:p w:rsidR="003404B1" w:rsidRPr="003A677C" w:rsidRDefault="003404B1" w:rsidP="003A677C">
      <w:pPr>
        <w:pStyle w:val="Tekstpodstawowy"/>
        <w:numPr>
          <w:ilvl w:val="0"/>
          <w:numId w:val="13"/>
        </w:numPr>
        <w:jc w:val="both"/>
        <w:rPr>
          <w:bCs/>
          <w:szCs w:val="24"/>
          <w:lang w:val="pl-PL"/>
        </w:rPr>
      </w:pPr>
      <w:r w:rsidRPr="003A677C">
        <w:rPr>
          <w:bCs/>
          <w:szCs w:val="24"/>
          <w:lang w:val="pl-PL"/>
        </w:rPr>
        <w:t>prowadzenia</w:t>
      </w:r>
      <w:r w:rsidR="005075EB" w:rsidRPr="003A677C">
        <w:rPr>
          <w:bCs/>
          <w:szCs w:val="24"/>
          <w:lang w:val="pl-PL"/>
        </w:rPr>
        <w:t xml:space="preserve"> </w:t>
      </w:r>
      <w:r w:rsidRPr="003A677C">
        <w:rPr>
          <w:bCs/>
          <w:szCs w:val="24"/>
          <w:lang w:val="pl-PL"/>
        </w:rPr>
        <w:t xml:space="preserve">akt audytu w okresie objętym umową zgodnie </w:t>
      </w:r>
      <w:r w:rsidR="008F173A" w:rsidRPr="003A677C">
        <w:rPr>
          <w:bCs/>
          <w:szCs w:val="24"/>
          <w:lang w:val="pl-PL"/>
        </w:rPr>
        <w:br/>
      </w:r>
      <w:r w:rsidRPr="003A677C">
        <w:rPr>
          <w:bCs/>
          <w:szCs w:val="24"/>
          <w:lang w:val="pl-PL"/>
        </w:rPr>
        <w:t xml:space="preserve">z </w:t>
      </w:r>
      <w:r w:rsidRPr="003A677C">
        <w:rPr>
          <w:szCs w:val="24"/>
          <w:lang w:val="pl-PL"/>
        </w:rPr>
        <w:t xml:space="preserve">Rozporządzeniem Ministra Finansów </w:t>
      </w:r>
      <w:r w:rsidR="005A4B93" w:rsidRPr="003A677C">
        <w:rPr>
          <w:szCs w:val="24"/>
        </w:rPr>
        <w:t xml:space="preserve">z dnia 4 września 2015 r. </w:t>
      </w:r>
      <w:r w:rsidR="005A4B93" w:rsidRPr="003A677C">
        <w:rPr>
          <w:szCs w:val="24"/>
        </w:rPr>
        <w:br/>
        <w:t xml:space="preserve">w sprawie audytu wewnętrznego oraz informacji o pracy i wynikach tego audytu </w:t>
      </w:r>
    </w:p>
    <w:p w:rsidR="00561628" w:rsidRPr="003A677C" w:rsidRDefault="00561628" w:rsidP="003A677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</w:rPr>
      </w:pPr>
    </w:p>
    <w:p w:rsidR="00EF3AC4" w:rsidRPr="003A677C" w:rsidRDefault="00EF3AC4" w:rsidP="003A677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3A677C">
        <w:rPr>
          <w:b/>
          <w:bCs/>
        </w:rPr>
        <w:t>§</w:t>
      </w:r>
      <w:r w:rsidR="00427AB4" w:rsidRPr="003A677C">
        <w:rPr>
          <w:b/>
          <w:bCs/>
        </w:rPr>
        <w:t xml:space="preserve"> 4</w:t>
      </w:r>
      <w:r w:rsidRPr="003A677C">
        <w:rPr>
          <w:b/>
          <w:bCs/>
        </w:rPr>
        <w:t>.</w:t>
      </w:r>
    </w:p>
    <w:p w:rsidR="004F6464" w:rsidRPr="003A677C" w:rsidRDefault="005075EB" w:rsidP="003A677C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ind w:left="426" w:hanging="426"/>
        <w:jc w:val="both"/>
      </w:pPr>
      <w:r w:rsidRPr="003A677C">
        <w:t xml:space="preserve">Strony uzgadniają, że z tytułu świadczenia Usług Audytorskich </w:t>
      </w:r>
      <w:r w:rsidRPr="003A677C">
        <w:rPr>
          <w:b/>
        </w:rPr>
        <w:t>Zleceniobiorca</w:t>
      </w:r>
      <w:r w:rsidRPr="003A677C">
        <w:t xml:space="preserve"> otrzyma </w:t>
      </w:r>
      <w:r w:rsidR="004F6464" w:rsidRPr="003A677C">
        <w:t>wynagrodzenie:</w:t>
      </w:r>
    </w:p>
    <w:p w:rsidR="005075EB" w:rsidRPr="003A677C" w:rsidRDefault="000857F7" w:rsidP="003A677C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3A677C">
        <w:t>miesięczne</w:t>
      </w:r>
      <w:r w:rsidR="005075EB" w:rsidRPr="003A677C">
        <w:t xml:space="preserve"> wynagrodzenie ryczałtowe w wysokości</w:t>
      </w:r>
      <w:r w:rsidR="00281610" w:rsidRPr="003A677C">
        <w:rPr>
          <w:b/>
        </w:rPr>
        <w:t>…………….</w:t>
      </w:r>
      <w:r w:rsidR="00190227" w:rsidRPr="003A677C">
        <w:rPr>
          <w:b/>
        </w:rPr>
        <w:t xml:space="preserve"> </w:t>
      </w:r>
      <w:r w:rsidR="00991C10" w:rsidRPr="003A677C">
        <w:rPr>
          <w:b/>
        </w:rPr>
        <w:t>brutto, tj. z</w:t>
      </w:r>
      <w:r w:rsidR="004F6464" w:rsidRPr="003A677C">
        <w:rPr>
          <w:b/>
        </w:rPr>
        <w:t xml:space="preserve"> VAT</w:t>
      </w:r>
      <w:r w:rsidR="00991C10" w:rsidRPr="003A677C">
        <w:rPr>
          <w:b/>
        </w:rPr>
        <w:t>,</w:t>
      </w:r>
      <w:r w:rsidR="005075EB" w:rsidRPr="003A677C">
        <w:t xml:space="preserve"> za pełny </w:t>
      </w:r>
      <w:r w:rsidR="00461227" w:rsidRPr="003A677C">
        <w:t>miesiąc</w:t>
      </w:r>
      <w:r w:rsidR="005075EB" w:rsidRPr="003A677C">
        <w:t xml:space="preserve"> obowiązywania umowy</w:t>
      </w:r>
      <w:r w:rsidR="004F6464" w:rsidRPr="003A677C">
        <w:t xml:space="preserve">, należne za wykonywanie zakresu prac opisanego w </w:t>
      </w:r>
      <w:r w:rsidR="004F6464" w:rsidRPr="003A677C">
        <w:rPr>
          <w:b/>
        </w:rPr>
        <w:t>§ 2 ust.</w:t>
      </w:r>
      <w:r w:rsidR="00FB42A3" w:rsidRPr="003A677C">
        <w:rPr>
          <w:b/>
        </w:rPr>
        <w:t> </w:t>
      </w:r>
      <w:r w:rsidR="002B0228" w:rsidRPr="003A677C">
        <w:rPr>
          <w:b/>
        </w:rPr>
        <w:t>2</w:t>
      </w:r>
      <w:r w:rsidR="004F6464" w:rsidRPr="003A677C">
        <w:t>.</w:t>
      </w:r>
    </w:p>
    <w:p w:rsidR="005075EB" w:rsidRPr="003A677C" w:rsidRDefault="005075EB" w:rsidP="003A677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A677C">
        <w:t>Jeśli zapłata wynagrodzenia określonego w ust. 1</w:t>
      </w:r>
      <w:r w:rsidR="004268B6" w:rsidRPr="003A677C">
        <w:t xml:space="preserve"> </w:t>
      </w:r>
      <w:r w:rsidRPr="003A677C">
        <w:t xml:space="preserve">za pierwszy </w:t>
      </w:r>
      <w:r w:rsidR="00461227" w:rsidRPr="003A677C">
        <w:t>miesiąc</w:t>
      </w:r>
      <w:r w:rsidR="0038002A" w:rsidRPr="003A677C">
        <w:t xml:space="preserve"> </w:t>
      </w:r>
      <w:r w:rsidRPr="003A677C">
        <w:t xml:space="preserve">obowiązywania </w:t>
      </w:r>
      <w:r w:rsidRPr="003A677C">
        <w:lastRenderedPageBreak/>
        <w:t xml:space="preserve">umowy dotyczy niepełnego </w:t>
      </w:r>
      <w:r w:rsidR="004F6464" w:rsidRPr="003A677C">
        <w:t>miesiąca</w:t>
      </w:r>
      <w:r w:rsidRPr="003A677C">
        <w:t xml:space="preserve">, to nastąpi w wysokości proporcjonalnej do ilości dni wypadających w danym </w:t>
      </w:r>
      <w:r w:rsidR="00461227" w:rsidRPr="003A677C">
        <w:t>miesiącu</w:t>
      </w:r>
      <w:r w:rsidRPr="003A677C">
        <w:t>.</w:t>
      </w:r>
    </w:p>
    <w:p w:rsidR="00660D97" w:rsidRPr="003A677C" w:rsidRDefault="00660D97" w:rsidP="003A677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A677C">
        <w:t xml:space="preserve">Wynagrodzenie płatne </w:t>
      </w:r>
      <w:r w:rsidR="00557D83" w:rsidRPr="003A677C">
        <w:t xml:space="preserve">będzie na koniec każdego </w:t>
      </w:r>
      <w:r w:rsidR="00875AE3" w:rsidRPr="003A677C">
        <w:t>miesiąca</w:t>
      </w:r>
      <w:r w:rsidR="00557D83" w:rsidRPr="003A677C">
        <w:t xml:space="preserve"> obowiązywania umowy,</w:t>
      </w:r>
      <w:r w:rsidRPr="003A677C">
        <w:t xml:space="preserve"> w ciągu 14 dni od dnia otrzymania faktury, na rachunek bankowy Wykonawcy.</w:t>
      </w:r>
      <w:r w:rsidR="00557D83" w:rsidRPr="003A677C">
        <w:t xml:space="preserve"> Jeżeli umowa przestanie </w:t>
      </w:r>
      <w:r w:rsidR="00875AE3" w:rsidRPr="003A677C">
        <w:t>obowiązywać w ciągu miesiąca</w:t>
      </w:r>
      <w:r w:rsidR="00557D83" w:rsidRPr="003A677C">
        <w:t xml:space="preserve"> kalendarzowego, faktura za usługi świadczone w tym okresie zostanie wystawiona w ostatnim dniu obowiązywania umowy.</w:t>
      </w:r>
    </w:p>
    <w:p w:rsidR="00660D97" w:rsidRPr="003A677C" w:rsidRDefault="00660D97" w:rsidP="003A677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A677C">
        <w:t>Zleceniobiorca oświadcza, że jest podatnikiem VAT.</w:t>
      </w:r>
    </w:p>
    <w:p w:rsidR="00660D97" w:rsidRPr="003A677C" w:rsidRDefault="00660D97" w:rsidP="003A677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A677C">
        <w:t>Za datę zapłaty uznaje się datę obciążenia rachunku bankowego Zleceniodawcy.</w:t>
      </w:r>
    </w:p>
    <w:p w:rsidR="00642EA5" w:rsidRPr="003A677C" w:rsidRDefault="00642EA5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7AB4" w:rsidRPr="003A677C" w:rsidRDefault="00642EA5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677C">
        <w:rPr>
          <w:b/>
          <w:bCs/>
        </w:rPr>
        <w:t>§ 5.</w:t>
      </w:r>
    </w:p>
    <w:p w:rsidR="00642EA5" w:rsidRPr="003A677C" w:rsidRDefault="00642EA5" w:rsidP="003A677C">
      <w:pPr>
        <w:pStyle w:val="Jasnasiatkaakcent31"/>
        <w:numPr>
          <w:ilvl w:val="0"/>
          <w:numId w:val="9"/>
        </w:numPr>
        <w:ind w:left="360"/>
        <w:jc w:val="both"/>
      </w:pPr>
      <w:r w:rsidRPr="003A677C">
        <w:rPr>
          <w:b/>
        </w:rPr>
        <w:t>Zleceniobiorca</w:t>
      </w:r>
      <w:r w:rsidRPr="003A677C">
        <w:t xml:space="preserve"> zapewnia realizację przedmiotu umowy, o którym mowa w § 2 niniejszej umowy przez </w:t>
      </w:r>
      <w:r w:rsidR="00281610" w:rsidRPr="003A677C">
        <w:t>………………..</w:t>
      </w:r>
      <w:r w:rsidR="000730FA" w:rsidRPr="003A677C">
        <w:t xml:space="preserve"> posiadającego </w:t>
      </w:r>
      <w:r w:rsidR="008F173A" w:rsidRPr="003A677C">
        <w:t xml:space="preserve">przewidziane prawem uprawnienia </w:t>
      </w:r>
      <w:r w:rsidR="000730FA" w:rsidRPr="003A677C">
        <w:t>do przeprowadz</w:t>
      </w:r>
      <w:r w:rsidR="00561628" w:rsidRPr="003A677C">
        <w:t>a</w:t>
      </w:r>
      <w:r w:rsidR="000730FA" w:rsidRPr="003A677C">
        <w:t xml:space="preserve">nia audytu wewnętrznego </w:t>
      </w:r>
      <w:r w:rsidR="008A1421" w:rsidRPr="003A677C">
        <w:t xml:space="preserve">tj. </w:t>
      </w:r>
      <w:r w:rsidR="00281610" w:rsidRPr="003A677C">
        <w:t>……………………</w:t>
      </w:r>
      <w:r w:rsidRPr="003A677C">
        <w:t xml:space="preserve"> </w:t>
      </w:r>
    </w:p>
    <w:p w:rsidR="00642EA5" w:rsidRPr="003A677C" w:rsidRDefault="00642EA5" w:rsidP="003A677C">
      <w:pPr>
        <w:pStyle w:val="Jasnasiatkaakcent31"/>
        <w:numPr>
          <w:ilvl w:val="0"/>
          <w:numId w:val="9"/>
        </w:numPr>
        <w:ind w:left="360"/>
        <w:jc w:val="both"/>
      </w:pPr>
      <w:r w:rsidRPr="003A677C">
        <w:t xml:space="preserve">Zleceniobiorca zobowiązuje się do prawidłowego wykonania przedmiotu umowy określonego </w:t>
      </w:r>
      <w:r w:rsidR="00FE39CE" w:rsidRPr="003A677C">
        <w:br/>
      </w:r>
      <w:r w:rsidRPr="003A677C">
        <w:t xml:space="preserve">w § 2, zgodnie z niniejszą umową, propozycją cenową </w:t>
      </w:r>
      <w:r w:rsidRPr="003A677C">
        <w:rPr>
          <w:b/>
        </w:rPr>
        <w:t>Zleceniobiorcy</w:t>
      </w:r>
      <w:r w:rsidRPr="003A677C">
        <w:t xml:space="preserve"> i obowiązującymi przepisami prawa. </w:t>
      </w:r>
    </w:p>
    <w:p w:rsidR="00642EA5" w:rsidRPr="003A677C" w:rsidRDefault="00642EA5" w:rsidP="003A677C">
      <w:pPr>
        <w:pStyle w:val="Jasnasiatkaakcent31"/>
        <w:numPr>
          <w:ilvl w:val="0"/>
          <w:numId w:val="9"/>
        </w:numPr>
        <w:ind w:left="360"/>
        <w:jc w:val="both"/>
      </w:pPr>
      <w:r w:rsidRPr="003A677C">
        <w:rPr>
          <w:b/>
        </w:rPr>
        <w:t>Zleceniobiorca</w:t>
      </w:r>
      <w:r w:rsidRPr="003A677C">
        <w:t xml:space="preserve"> ponosi pełną odpowiedzialność za ogólną i techniczną kontrolę nad wykonaniem umowy. </w:t>
      </w:r>
    </w:p>
    <w:p w:rsidR="00642EA5" w:rsidRPr="003A677C" w:rsidRDefault="00642EA5" w:rsidP="003A677C">
      <w:pPr>
        <w:pStyle w:val="Jasnasiatkaakcent31"/>
        <w:numPr>
          <w:ilvl w:val="0"/>
          <w:numId w:val="9"/>
        </w:numPr>
        <w:ind w:left="360"/>
        <w:jc w:val="both"/>
      </w:pPr>
      <w:r w:rsidRPr="003A677C">
        <w:rPr>
          <w:b/>
        </w:rPr>
        <w:t>Zleceniobiorca</w:t>
      </w:r>
      <w:r w:rsidRPr="003A677C">
        <w:t xml:space="preserve"> zobowiązuje się do niezwłocznego informowania </w:t>
      </w:r>
      <w:r w:rsidRPr="003A677C">
        <w:rPr>
          <w:b/>
        </w:rPr>
        <w:t>Zleceniodawcy</w:t>
      </w:r>
      <w:r w:rsidRPr="003A677C">
        <w:t xml:space="preserve"> o trudnościach </w:t>
      </w:r>
      <w:r w:rsidR="00874582" w:rsidRPr="003A677C">
        <w:br/>
      </w:r>
      <w:r w:rsidRPr="003A677C">
        <w:t xml:space="preserve">w realizacji umowy, w szczególności o zamiarze zaprzestania jej realizacji. </w:t>
      </w:r>
    </w:p>
    <w:p w:rsidR="00642EA5" w:rsidRPr="003A677C" w:rsidRDefault="00642EA5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522B" w:rsidRPr="003A677C" w:rsidRDefault="00642EA5" w:rsidP="003A677C">
      <w:pPr>
        <w:pStyle w:val="Jasnasiatkaakcent31"/>
        <w:ind w:left="360"/>
        <w:jc w:val="center"/>
      </w:pPr>
      <w:r w:rsidRPr="003A677C">
        <w:rPr>
          <w:b/>
          <w:bCs/>
        </w:rPr>
        <w:t>§</w:t>
      </w:r>
      <w:r w:rsidR="00AF2F7D" w:rsidRPr="003A677C">
        <w:rPr>
          <w:b/>
          <w:bCs/>
        </w:rPr>
        <w:t xml:space="preserve"> 6</w:t>
      </w:r>
      <w:r w:rsidR="00FE39CE" w:rsidRPr="003A677C">
        <w:rPr>
          <w:b/>
          <w:bCs/>
        </w:rPr>
        <w:t>.</w:t>
      </w:r>
    </w:p>
    <w:p w:rsidR="00642EA5" w:rsidRPr="003A677C" w:rsidRDefault="00642EA5" w:rsidP="003A677C">
      <w:pPr>
        <w:pStyle w:val="Jasnasiatkaakcent31"/>
        <w:numPr>
          <w:ilvl w:val="0"/>
          <w:numId w:val="10"/>
        </w:numPr>
        <w:ind w:left="357" w:hanging="357"/>
        <w:jc w:val="both"/>
      </w:pPr>
      <w:r w:rsidRPr="003A677C">
        <w:rPr>
          <w:b/>
        </w:rPr>
        <w:t>Zleceniobiorca</w:t>
      </w:r>
      <w:r w:rsidRPr="003A677C">
        <w:t xml:space="preserve"> zobowiązuje się do przetwarzania – zgodnie z przepisam</w:t>
      </w:r>
      <w:r w:rsidR="003A677C" w:rsidRPr="003A677C">
        <w:t>i ustawy z dnia 10 maja 2018</w:t>
      </w:r>
      <w:r w:rsidRPr="003A677C">
        <w:t xml:space="preserve"> r. o ochronie danych osobowych (</w:t>
      </w:r>
      <w:proofErr w:type="spellStart"/>
      <w:r w:rsidRPr="003A677C">
        <w:t>t.j</w:t>
      </w:r>
      <w:proofErr w:type="spellEnd"/>
      <w:r w:rsidRPr="003A677C">
        <w:t xml:space="preserve">. </w:t>
      </w:r>
      <w:r w:rsidR="003A677C" w:rsidRPr="003A677C">
        <w:t>Dz. U. z 2018</w:t>
      </w:r>
      <w:r w:rsidR="00C946DA" w:rsidRPr="003A677C">
        <w:t xml:space="preserve"> r. poz.</w:t>
      </w:r>
      <w:r w:rsidR="003A677C" w:rsidRPr="003A677C">
        <w:t xml:space="preserve"> 1000 z </w:t>
      </w:r>
      <w:proofErr w:type="spellStart"/>
      <w:r w:rsidR="003A677C" w:rsidRPr="003A677C">
        <w:t>późn</w:t>
      </w:r>
      <w:proofErr w:type="spellEnd"/>
      <w:r w:rsidR="003A677C" w:rsidRPr="003A677C">
        <w:t>. zm.</w:t>
      </w:r>
      <w:r w:rsidRPr="003A677C">
        <w:t xml:space="preserve">) – danych osobowych otrzymanych od </w:t>
      </w:r>
      <w:r w:rsidRPr="003A677C">
        <w:rPr>
          <w:b/>
        </w:rPr>
        <w:t>Zleceniodawcy</w:t>
      </w:r>
      <w:r w:rsidRPr="003A677C">
        <w:t xml:space="preserve"> lub pozyskanych w związku z realizacją przedmiotu niniejszej umowy. </w:t>
      </w:r>
    </w:p>
    <w:p w:rsidR="00642EA5" w:rsidRPr="003A677C" w:rsidRDefault="00642EA5" w:rsidP="003A677C">
      <w:pPr>
        <w:pStyle w:val="Jasnasiatkaakcent31"/>
        <w:numPr>
          <w:ilvl w:val="0"/>
          <w:numId w:val="10"/>
        </w:numPr>
        <w:ind w:left="360"/>
        <w:jc w:val="both"/>
      </w:pPr>
      <w:r w:rsidRPr="003A677C">
        <w:rPr>
          <w:b/>
        </w:rPr>
        <w:t>Zleceniobiorca</w:t>
      </w:r>
      <w:r w:rsidRPr="003A677C">
        <w:t xml:space="preserve"> zobowiązuje się do przestrzegania przepisów ustawy, o której mowa w ust. 1, </w:t>
      </w:r>
      <w:r w:rsidR="00FE39CE" w:rsidRPr="003A677C">
        <w:br/>
      </w:r>
      <w:r w:rsidRPr="003A677C">
        <w:t xml:space="preserve">w szczególności do zachowania w tajemnicy danych osobowych, do których uzyskał dostęp </w:t>
      </w:r>
      <w:r w:rsidR="007C4298" w:rsidRPr="003A677C">
        <w:br/>
      </w:r>
      <w:r w:rsidRPr="003A677C">
        <w:t xml:space="preserve">w związku z wykonywaniem przedmiotu niniejszej umowy, również po jej rozwiązaniu. </w:t>
      </w:r>
    </w:p>
    <w:p w:rsidR="00642EA5" w:rsidRPr="003A677C" w:rsidRDefault="00642EA5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00509" w:rsidRPr="003A677C" w:rsidRDefault="00200509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677C">
        <w:rPr>
          <w:b/>
          <w:bCs/>
        </w:rPr>
        <w:t xml:space="preserve">§ </w:t>
      </w:r>
      <w:r w:rsidR="00FE39CE" w:rsidRPr="003A677C">
        <w:rPr>
          <w:b/>
          <w:bCs/>
        </w:rPr>
        <w:t>7</w:t>
      </w:r>
      <w:r w:rsidRPr="003A677C">
        <w:rPr>
          <w:b/>
          <w:bCs/>
        </w:rPr>
        <w:t>.</w:t>
      </w:r>
    </w:p>
    <w:p w:rsidR="00A66996" w:rsidRPr="003A677C" w:rsidRDefault="00A66996" w:rsidP="003A677C">
      <w:pPr>
        <w:pStyle w:val="Jasnasiatkaakcent31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BookmanOldStyle"/>
        </w:rPr>
      </w:pPr>
      <w:r w:rsidRPr="003A677C">
        <w:rPr>
          <w:rFonts w:eastAsia="BookmanOldStyle"/>
        </w:rPr>
        <w:t xml:space="preserve">Dokumentacja związana z prowadzaniem </w:t>
      </w:r>
      <w:r w:rsidR="002A494B" w:rsidRPr="003A677C">
        <w:rPr>
          <w:rFonts w:eastAsia="BookmanOldStyle"/>
        </w:rPr>
        <w:t>U</w:t>
      </w:r>
      <w:r w:rsidR="00FE39CE" w:rsidRPr="003A677C">
        <w:rPr>
          <w:rFonts w:eastAsia="BookmanOldStyle"/>
        </w:rPr>
        <w:t xml:space="preserve">sług </w:t>
      </w:r>
      <w:r w:rsidR="002A494B" w:rsidRPr="003A677C">
        <w:rPr>
          <w:rFonts w:eastAsia="BookmanOldStyle"/>
        </w:rPr>
        <w:t>A</w:t>
      </w:r>
      <w:r w:rsidRPr="003A677C">
        <w:rPr>
          <w:rFonts w:eastAsia="BookmanOldStyle"/>
        </w:rPr>
        <w:t>udyt</w:t>
      </w:r>
      <w:r w:rsidR="00FE39CE" w:rsidRPr="003A677C">
        <w:rPr>
          <w:rFonts w:eastAsia="BookmanOldStyle"/>
        </w:rPr>
        <w:t>orskich</w:t>
      </w:r>
      <w:r w:rsidRPr="003A677C">
        <w:rPr>
          <w:rFonts w:eastAsia="BookmanOldStyle"/>
        </w:rPr>
        <w:t xml:space="preserve"> będzie przechowywana w wersji papierowej i elektronicznej w siedzibie Urzędu </w:t>
      </w:r>
      <w:r w:rsidR="00735946" w:rsidRPr="003A677C">
        <w:rPr>
          <w:rFonts w:eastAsia="BookmanOldStyle"/>
        </w:rPr>
        <w:t>Zleceniodawcy</w:t>
      </w:r>
      <w:r w:rsidRPr="003A677C">
        <w:rPr>
          <w:rFonts w:eastAsia="BookmanOldStyle"/>
        </w:rPr>
        <w:t xml:space="preserve">. </w:t>
      </w:r>
    </w:p>
    <w:p w:rsidR="00A66996" w:rsidRPr="003A677C" w:rsidRDefault="00CD3907" w:rsidP="003A677C">
      <w:pPr>
        <w:pStyle w:val="Jasnasiatkaakcent31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BookmanOldStyle"/>
        </w:rPr>
      </w:pPr>
      <w:r w:rsidRPr="003A677C">
        <w:rPr>
          <w:rFonts w:eastAsia="BookmanOldStyle"/>
          <w:b/>
        </w:rPr>
        <w:t>Zleceniobiorca</w:t>
      </w:r>
      <w:r w:rsidR="00A66996" w:rsidRPr="003A677C">
        <w:rPr>
          <w:rFonts w:eastAsia="BookmanOldStyle"/>
        </w:rPr>
        <w:t xml:space="preserve"> zobowiązuje się do przechowywania na bieżąco dokumentacji wytworzonej dla celów prowadzenia </w:t>
      </w:r>
      <w:r w:rsidR="00E42B90" w:rsidRPr="003A677C">
        <w:t>audytu</w:t>
      </w:r>
      <w:r w:rsidR="00A66996" w:rsidRPr="003A677C">
        <w:rPr>
          <w:rFonts w:eastAsia="BookmanOldStyle"/>
        </w:rPr>
        <w:t xml:space="preserve">. Do czasu jej przekazania </w:t>
      </w:r>
      <w:r w:rsidR="00A66996" w:rsidRPr="003A677C">
        <w:rPr>
          <w:rFonts w:eastAsia="BookmanOldStyle"/>
          <w:b/>
        </w:rPr>
        <w:t>Zleceniobiorca</w:t>
      </w:r>
      <w:r w:rsidR="00A66996" w:rsidRPr="003A677C">
        <w:rPr>
          <w:rFonts w:eastAsia="BookmanOldStyle"/>
        </w:rPr>
        <w:t xml:space="preserve"> ma obowiązek zabezpieczyć dokumentację przed nieupoważnionym rozpowszechnianiem, uszkodzeniem lub zniszczeniem</w:t>
      </w:r>
      <w:r w:rsidR="008F7D0D" w:rsidRPr="003A677C">
        <w:rPr>
          <w:rFonts w:eastAsia="BookmanOldStyle"/>
        </w:rPr>
        <w:t xml:space="preserve"> zgodnie z ustawą z dnia 5 sierpnia 2010 r. o ochronie informacji niejawnych</w:t>
      </w:r>
      <w:r w:rsidR="00134D81" w:rsidRPr="003A677C">
        <w:rPr>
          <w:rFonts w:eastAsia="BookmanOldStyle"/>
        </w:rPr>
        <w:t xml:space="preserve"> (</w:t>
      </w:r>
      <w:r w:rsidR="00C946DA" w:rsidRPr="003A677C">
        <w:rPr>
          <w:rFonts w:eastAsia="BookmanOldStyle"/>
        </w:rPr>
        <w:t>Dz. U. z 201</w:t>
      </w:r>
      <w:r w:rsidR="003A677C" w:rsidRPr="003A677C">
        <w:rPr>
          <w:rFonts w:eastAsia="BookmanOldStyle"/>
        </w:rPr>
        <w:t>9</w:t>
      </w:r>
      <w:r w:rsidR="00C946DA" w:rsidRPr="003A677C">
        <w:rPr>
          <w:rFonts w:eastAsia="BookmanOldStyle"/>
        </w:rPr>
        <w:t xml:space="preserve"> r.  poz. </w:t>
      </w:r>
      <w:r w:rsidR="003A677C" w:rsidRPr="003A677C">
        <w:rPr>
          <w:rFonts w:eastAsia="BookmanOldStyle"/>
        </w:rPr>
        <w:t>742</w:t>
      </w:r>
      <w:r w:rsidR="00134D81" w:rsidRPr="003A677C">
        <w:rPr>
          <w:rFonts w:eastAsia="BookmanOldStyle"/>
        </w:rPr>
        <w:t>)</w:t>
      </w:r>
      <w:r w:rsidR="00A66996" w:rsidRPr="003A677C">
        <w:rPr>
          <w:rFonts w:eastAsia="BookmanOldStyle"/>
        </w:rPr>
        <w:t xml:space="preserve">. </w:t>
      </w:r>
    </w:p>
    <w:p w:rsidR="00A66996" w:rsidRPr="003A677C" w:rsidRDefault="00A66996" w:rsidP="003A677C">
      <w:pPr>
        <w:numPr>
          <w:ilvl w:val="0"/>
          <w:numId w:val="11"/>
        </w:numPr>
        <w:jc w:val="both"/>
      </w:pPr>
      <w:r w:rsidRPr="003A677C">
        <w:rPr>
          <w:b/>
        </w:rPr>
        <w:t>Zleceniobiorca</w:t>
      </w:r>
      <w:r w:rsidRPr="003A677C">
        <w:t xml:space="preserve"> zobowiązuje się do zwrotu </w:t>
      </w:r>
      <w:r w:rsidRPr="003A677C">
        <w:rPr>
          <w:b/>
        </w:rPr>
        <w:t>Zleceniodawcy</w:t>
      </w:r>
      <w:r w:rsidRPr="003A677C">
        <w:t xml:space="preserve"> wszelkich dokumentów i materiałów oraz innych przedmiotów powierzonych mu przez </w:t>
      </w:r>
      <w:r w:rsidRPr="003A677C">
        <w:rPr>
          <w:b/>
        </w:rPr>
        <w:t>Zleceniodawcę</w:t>
      </w:r>
      <w:r w:rsidRPr="003A677C">
        <w:t xml:space="preserve">, dotyczących tajemnicy </w:t>
      </w:r>
      <w:r w:rsidRPr="003A677C">
        <w:rPr>
          <w:b/>
        </w:rPr>
        <w:t xml:space="preserve">Zleceniodawcy </w:t>
      </w:r>
      <w:r w:rsidRPr="003A677C">
        <w:t>oraz wszelkich dokumentów, w tym</w:t>
      </w:r>
      <w:r w:rsidR="00A345DD" w:rsidRPr="003A677C">
        <w:t xml:space="preserve"> również</w:t>
      </w:r>
      <w:r w:rsidRPr="003A677C">
        <w:t xml:space="preserve"> w formie elektronicznej wytworzonych dla celów audytu – najpóźniej w dniu rozwiązania niniejszej umowy.</w:t>
      </w:r>
    </w:p>
    <w:p w:rsidR="00BC4EF6" w:rsidRPr="003A677C" w:rsidRDefault="002A494B" w:rsidP="003A677C">
      <w:pPr>
        <w:pStyle w:val="Jasnasiatkaakcent31"/>
        <w:numPr>
          <w:ilvl w:val="0"/>
          <w:numId w:val="11"/>
        </w:numPr>
        <w:jc w:val="both"/>
      </w:pPr>
      <w:r w:rsidRPr="003A677C">
        <w:rPr>
          <w:b/>
        </w:rPr>
        <w:t>Z</w:t>
      </w:r>
      <w:r w:rsidR="00A658C3" w:rsidRPr="003A677C">
        <w:rPr>
          <w:b/>
        </w:rPr>
        <w:t>leceniobiorca</w:t>
      </w:r>
      <w:r w:rsidR="003D6C8C" w:rsidRPr="003A677C">
        <w:t xml:space="preserve"> zobowiązuje się do zachowania w ścisłej tajemnicy wszelkich informacji </w:t>
      </w:r>
      <w:r w:rsidR="00E86734" w:rsidRPr="003A677C">
        <w:t xml:space="preserve">dotyczących </w:t>
      </w:r>
      <w:r w:rsidR="00E86734" w:rsidRPr="003A677C">
        <w:rPr>
          <w:b/>
        </w:rPr>
        <w:t>Zleceniodawcy</w:t>
      </w:r>
      <w:r w:rsidR="008A247F" w:rsidRPr="003A677C">
        <w:t xml:space="preserve"> uzyskanych w trakcie </w:t>
      </w:r>
      <w:r w:rsidR="00E86734" w:rsidRPr="003A677C">
        <w:t>świadczeni</w:t>
      </w:r>
      <w:r w:rsidR="008A247F" w:rsidRPr="003A677C">
        <w:t>a</w:t>
      </w:r>
      <w:r w:rsidR="00E86734" w:rsidRPr="003A677C">
        <w:t xml:space="preserve"> Usług </w:t>
      </w:r>
      <w:r w:rsidR="00660D97" w:rsidRPr="003A677C">
        <w:t>Audytorskich</w:t>
      </w:r>
      <w:r w:rsidR="00E86734" w:rsidRPr="003A677C">
        <w:t xml:space="preserve"> i nie ujawniać ich osobom trzecim.</w:t>
      </w:r>
    </w:p>
    <w:p w:rsidR="00BB3A71" w:rsidRPr="003A677C" w:rsidRDefault="007C4298" w:rsidP="003A677C">
      <w:pPr>
        <w:pStyle w:val="Jasnasiatkaakcent31"/>
        <w:numPr>
          <w:ilvl w:val="0"/>
          <w:numId w:val="11"/>
        </w:numPr>
        <w:jc w:val="both"/>
      </w:pPr>
      <w:r w:rsidRPr="003A677C">
        <w:rPr>
          <w:b/>
        </w:rPr>
        <w:lastRenderedPageBreak/>
        <w:t>Zleceniobiorca</w:t>
      </w:r>
      <w:r w:rsidR="00BB3A71" w:rsidRPr="003A677C">
        <w:t xml:space="preserve"> zobowiązuje się informować </w:t>
      </w:r>
      <w:r w:rsidRPr="003A677C">
        <w:rPr>
          <w:b/>
        </w:rPr>
        <w:t>Zleceniodawcę</w:t>
      </w:r>
      <w:r w:rsidR="00BB3A71" w:rsidRPr="003A677C">
        <w:t xml:space="preserve"> o wszystkich zauważonych nieprawidłowościach mogących mieć wpływ na bezpieczeństwo informacji.</w:t>
      </w:r>
    </w:p>
    <w:p w:rsidR="00660D97" w:rsidRPr="003A677C" w:rsidRDefault="00660D97" w:rsidP="003A677C">
      <w:pPr>
        <w:ind w:left="426"/>
        <w:jc w:val="both"/>
      </w:pPr>
    </w:p>
    <w:p w:rsidR="003D6C8C" w:rsidRPr="003A677C" w:rsidRDefault="00B253F2" w:rsidP="003A677C">
      <w:pPr>
        <w:jc w:val="center"/>
        <w:rPr>
          <w:b/>
        </w:rPr>
      </w:pPr>
      <w:r w:rsidRPr="003A677C">
        <w:rPr>
          <w:b/>
        </w:rPr>
        <w:t xml:space="preserve">§ </w:t>
      </w:r>
      <w:r w:rsidR="00F96EBF" w:rsidRPr="003A677C">
        <w:rPr>
          <w:b/>
        </w:rPr>
        <w:t>8</w:t>
      </w:r>
      <w:r w:rsidR="00BC4EF6" w:rsidRPr="003A677C">
        <w:rPr>
          <w:b/>
        </w:rPr>
        <w:t>.</w:t>
      </w:r>
    </w:p>
    <w:p w:rsidR="00BC4EF6" w:rsidRPr="003A677C" w:rsidRDefault="00190227" w:rsidP="003A677C">
      <w:pPr>
        <w:numPr>
          <w:ilvl w:val="0"/>
          <w:numId w:val="6"/>
        </w:numPr>
        <w:ind w:left="426" w:hanging="426"/>
        <w:jc w:val="both"/>
      </w:pPr>
      <w:r w:rsidRPr="003A677C">
        <w:t xml:space="preserve">Umowa zostaje zawarta na okres </w:t>
      </w:r>
      <w:r w:rsidR="009F1141" w:rsidRPr="003A677C">
        <w:t xml:space="preserve">od dnia </w:t>
      </w:r>
      <w:r w:rsidR="00875AE3" w:rsidRPr="003A677C">
        <w:t>1 li</w:t>
      </w:r>
      <w:r w:rsidR="00281610" w:rsidRPr="003A677C">
        <w:t>stopada</w:t>
      </w:r>
      <w:r w:rsidR="00875AE3" w:rsidRPr="003A677C">
        <w:t xml:space="preserve"> 20</w:t>
      </w:r>
      <w:r w:rsidR="00281610" w:rsidRPr="003A677C">
        <w:t>20</w:t>
      </w:r>
      <w:r w:rsidR="00875AE3" w:rsidRPr="003A677C">
        <w:t xml:space="preserve"> r.</w:t>
      </w:r>
      <w:r w:rsidRPr="003A677C">
        <w:t xml:space="preserve"> do </w:t>
      </w:r>
      <w:r w:rsidR="00C5756B" w:rsidRPr="003A677C">
        <w:t>3</w:t>
      </w:r>
      <w:r w:rsidR="00281610" w:rsidRPr="003A677C">
        <w:t>1 października</w:t>
      </w:r>
      <w:r w:rsidRPr="003A677C">
        <w:t xml:space="preserve"> 20</w:t>
      </w:r>
      <w:r w:rsidR="00281610" w:rsidRPr="003A677C">
        <w:t>21</w:t>
      </w:r>
      <w:r w:rsidRPr="003A677C">
        <w:t xml:space="preserve"> r.</w:t>
      </w:r>
    </w:p>
    <w:p w:rsidR="000E1587" w:rsidRPr="003A677C" w:rsidRDefault="000E1587" w:rsidP="003A677C">
      <w:pPr>
        <w:numPr>
          <w:ilvl w:val="0"/>
          <w:numId w:val="6"/>
        </w:numPr>
        <w:ind w:left="426" w:hanging="426"/>
        <w:jc w:val="both"/>
      </w:pPr>
      <w:r w:rsidRPr="003A677C">
        <w:t xml:space="preserve">W przypadku </w:t>
      </w:r>
      <w:r w:rsidR="00552DB9" w:rsidRPr="003A677C">
        <w:t>wygaśnięcia</w:t>
      </w:r>
      <w:r w:rsidRPr="003A677C">
        <w:t xml:space="preserve"> umowy </w:t>
      </w:r>
      <w:r w:rsidRPr="003A677C">
        <w:rPr>
          <w:b/>
        </w:rPr>
        <w:t>Zleceniobiorca</w:t>
      </w:r>
      <w:r w:rsidRPr="003A677C">
        <w:t xml:space="preserve"> przekaże </w:t>
      </w:r>
      <w:r w:rsidRPr="003A677C">
        <w:rPr>
          <w:b/>
        </w:rPr>
        <w:t>Zleceniodawcy</w:t>
      </w:r>
      <w:r w:rsidRPr="003A677C">
        <w:t xml:space="preserve"> sporządzoną dokumentację</w:t>
      </w:r>
      <w:r w:rsidR="006D74DE" w:rsidRPr="003A677C">
        <w:t>, w tym w formie elektronicznej,</w:t>
      </w:r>
      <w:r w:rsidRPr="003A677C">
        <w:t xml:space="preserve"> z wykonania umowy oraz wszelkie materiały wykonane przez </w:t>
      </w:r>
      <w:r w:rsidRPr="003A677C">
        <w:rPr>
          <w:b/>
        </w:rPr>
        <w:t xml:space="preserve">Zleceniobiorcę </w:t>
      </w:r>
      <w:r w:rsidRPr="003A677C">
        <w:t xml:space="preserve">i otrzymane od </w:t>
      </w:r>
      <w:r w:rsidRPr="003A677C">
        <w:rPr>
          <w:b/>
        </w:rPr>
        <w:t>Zleceniodawcy</w:t>
      </w:r>
      <w:r w:rsidRPr="003A677C">
        <w:t xml:space="preserve"> na dzień rozwiązania umowy.</w:t>
      </w:r>
    </w:p>
    <w:p w:rsidR="00552DB9" w:rsidRPr="003A677C" w:rsidRDefault="00552DB9" w:rsidP="003A677C">
      <w:pPr>
        <w:jc w:val="center"/>
        <w:rPr>
          <w:b/>
        </w:rPr>
      </w:pPr>
    </w:p>
    <w:p w:rsidR="00594323" w:rsidRPr="003A677C" w:rsidRDefault="00594323" w:rsidP="003A677C">
      <w:pPr>
        <w:jc w:val="center"/>
        <w:rPr>
          <w:b/>
        </w:rPr>
      </w:pPr>
      <w:r w:rsidRPr="003A677C">
        <w:rPr>
          <w:b/>
        </w:rPr>
        <w:t>§ 9.</w:t>
      </w:r>
    </w:p>
    <w:p w:rsidR="00594323" w:rsidRPr="003A677C" w:rsidRDefault="00594323" w:rsidP="003A677C">
      <w:pPr>
        <w:pStyle w:val="Jasnasiatkaakcent31"/>
        <w:numPr>
          <w:ilvl w:val="0"/>
          <w:numId w:val="12"/>
        </w:numPr>
        <w:ind w:left="357" w:hanging="357"/>
        <w:jc w:val="both"/>
      </w:pPr>
      <w:r w:rsidRPr="003A677C">
        <w:rPr>
          <w:rFonts w:eastAsia="BookmanOldStyle"/>
          <w:b/>
        </w:rPr>
        <w:t>Zleceniobiorca</w:t>
      </w:r>
      <w:r w:rsidRPr="003A677C">
        <w:rPr>
          <w:rFonts w:eastAsia="BookmanOldStyle"/>
        </w:rPr>
        <w:t xml:space="preserve"> zapłaci </w:t>
      </w:r>
      <w:r w:rsidRPr="003A677C">
        <w:rPr>
          <w:rFonts w:eastAsia="BookmanOldStyle"/>
          <w:b/>
        </w:rPr>
        <w:t>Zleceniodawcy</w:t>
      </w:r>
      <w:r w:rsidRPr="003A677C">
        <w:rPr>
          <w:rFonts w:eastAsia="BookmanOldStyle"/>
        </w:rPr>
        <w:t xml:space="preserve"> karę umowną </w:t>
      </w:r>
      <w:r w:rsidR="000D6B1D" w:rsidRPr="003A677C">
        <w:rPr>
          <w:rFonts w:eastAsia="BookmanOldStyle"/>
        </w:rPr>
        <w:t xml:space="preserve">w przypadku zaprzestania świadczenia usług zgodnie z umową </w:t>
      </w:r>
      <w:r w:rsidRPr="003A677C">
        <w:rPr>
          <w:rFonts w:eastAsia="BookmanOldStyle"/>
        </w:rPr>
        <w:t xml:space="preserve">w wysokości </w:t>
      </w:r>
      <w:r w:rsidRPr="003A677C">
        <w:t>1</w:t>
      </w:r>
      <w:r w:rsidR="00500230" w:rsidRPr="003A677C">
        <w:t xml:space="preserve">0% </w:t>
      </w:r>
      <w:r w:rsidRPr="003A677C">
        <w:rPr>
          <w:rFonts w:eastAsia="BookmanOldStyle"/>
        </w:rPr>
        <w:t xml:space="preserve">wynagrodzenia ryczałtowego </w:t>
      </w:r>
      <w:r w:rsidR="005075EB" w:rsidRPr="003A677C">
        <w:rPr>
          <w:rFonts w:eastAsia="BookmanOldStyle"/>
        </w:rPr>
        <w:t>netto</w:t>
      </w:r>
      <w:r w:rsidRPr="003A677C">
        <w:rPr>
          <w:rFonts w:eastAsia="BookmanOldStyle"/>
        </w:rPr>
        <w:t>, o którym mowa w § 4 ust. 1</w:t>
      </w:r>
      <w:r w:rsidR="00465C0A" w:rsidRPr="003A677C">
        <w:rPr>
          <w:rFonts w:eastAsia="BookmanOldStyle"/>
        </w:rPr>
        <w:t xml:space="preserve"> </w:t>
      </w:r>
      <w:r w:rsidRPr="003A677C">
        <w:rPr>
          <w:rFonts w:eastAsia="BookmanOldStyle"/>
        </w:rPr>
        <w:t>umowy.</w:t>
      </w:r>
    </w:p>
    <w:p w:rsidR="00660D97" w:rsidRPr="003A677C" w:rsidRDefault="00594323" w:rsidP="003A677C">
      <w:pPr>
        <w:pStyle w:val="Jasnasiatkaakcent31"/>
        <w:numPr>
          <w:ilvl w:val="0"/>
          <w:numId w:val="12"/>
        </w:numPr>
        <w:ind w:left="357" w:hanging="357"/>
        <w:jc w:val="both"/>
        <w:rPr>
          <w:b/>
          <w:bCs/>
        </w:rPr>
      </w:pPr>
      <w:r w:rsidRPr="003A677C">
        <w:rPr>
          <w:rFonts w:eastAsia="BookmanOldStyle"/>
          <w:b/>
        </w:rPr>
        <w:t>Zleceniobiorca</w:t>
      </w:r>
      <w:r w:rsidRPr="003A677C">
        <w:rPr>
          <w:rFonts w:eastAsia="BookmanOldStyle"/>
        </w:rPr>
        <w:t xml:space="preserve"> zapłaci </w:t>
      </w:r>
      <w:r w:rsidRPr="003A677C">
        <w:rPr>
          <w:rFonts w:eastAsia="BookmanOldStyle"/>
          <w:b/>
        </w:rPr>
        <w:t>Zleceniodawcy</w:t>
      </w:r>
      <w:r w:rsidRPr="003A677C">
        <w:rPr>
          <w:rFonts w:eastAsia="BookmanOldStyle"/>
        </w:rPr>
        <w:t xml:space="preserve"> karę umowną w przypadku opóźnienia w świadczeniu usług w stosunku do terminu ustalonego w planie audytu lub terminu </w:t>
      </w:r>
      <w:r w:rsidR="002A2FA4" w:rsidRPr="003A677C">
        <w:rPr>
          <w:rFonts w:eastAsia="BookmanOldStyle"/>
        </w:rPr>
        <w:t>wyznaczonego przez Zleceniodawcę</w:t>
      </w:r>
      <w:r w:rsidRPr="003A677C">
        <w:rPr>
          <w:rFonts w:eastAsia="BookmanOldStyle"/>
        </w:rPr>
        <w:t xml:space="preserve"> w wysokości 0,</w:t>
      </w:r>
      <w:r w:rsidR="00556FF8" w:rsidRPr="003A677C">
        <w:rPr>
          <w:rFonts w:eastAsia="BookmanOldStyle"/>
        </w:rPr>
        <w:t>1</w:t>
      </w:r>
      <w:r w:rsidRPr="003A677C">
        <w:rPr>
          <w:rFonts w:eastAsia="BookmanOldStyle"/>
        </w:rPr>
        <w:t xml:space="preserve"> % wynagrodzenia ryczałtowego </w:t>
      </w:r>
      <w:r w:rsidR="005075EB" w:rsidRPr="003A677C">
        <w:rPr>
          <w:rFonts w:eastAsia="BookmanOldStyle"/>
        </w:rPr>
        <w:t>netto</w:t>
      </w:r>
      <w:r w:rsidRPr="003A677C">
        <w:rPr>
          <w:rFonts w:eastAsia="BookmanOldStyle"/>
        </w:rPr>
        <w:t>, o którym mowa w § 4 ust. 1</w:t>
      </w:r>
      <w:r w:rsidR="00465C0A" w:rsidRPr="003A677C">
        <w:rPr>
          <w:rFonts w:eastAsia="BookmanOldStyle"/>
        </w:rPr>
        <w:t xml:space="preserve"> </w:t>
      </w:r>
      <w:r w:rsidRPr="003A677C">
        <w:rPr>
          <w:rFonts w:eastAsia="BookmanOldStyle"/>
        </w:rPr>
        <w:t>umowy za każdy dzień opóźnienia</w:t>
      </w:r>
      <w:r w:rsidR="002147D2" w:rsidRPr="003A677C">
        <w:rPr>
          <w:rFonts w:eastAsia="BookmanOldStyle"/>
        </w:rPr>
        <w:t>.</w:t>
      </w:r>
    </w:p>
    <w:p w:rsidR="008C7910" w:rsidRPr="003A677C" w:rsidRDefault="008C7910" w:rsidP="003A677C">
      <w:pPr>
        <w:numPr>
          <w:ilvl w:val="0"/>
          <w:numId w:val="12"/>
        </w:numPr>
        <w:jc w:val="both"/>
      </w:pPr>
      <w:r w:rsidRPr="003A677C">
        <w:rPr>
          <w:b/>
        </w:rPr>
        <w:t>Zleceniobiorca</w:t>
      </w:r>
      <w:r w:rsidRPr="003A677C">
        <w:t xml:space="preserve"> oświadcza, że wyraża zgodę na potrącenie kar umownych z wystawionych faktur za wykonaną usługę.</w:t>
      </w:r>
    </w:p>
    <w:p w:rsidR="00EA1289" w:rsidRPr="003A677C" w:rsidRDefault="00EA1289" w:rsidP="003A677C">
      <w:pPr>
        <w:numPr>
          <w:ilvl w:val="0"/>
          <w:numId w:val="12"/>
        </w:numPr>
        <w:jc w:val="both"/>
      </w:pPr>
      <w:r w:rsidRPr="003A677C">
        <w:t>Strony mogą dochodzić swoich roszczeń na zasadach ogólnych.</w:t>
      </w:r>
    </w:p>
    <w:p w:rsidR="008C7910" w:rsidRPr="003A677C" w:rsidRDefault="008C7910" w:rsidP="003A677C">
      <w:pPr>
        <w:ind w:left="360"/>
        <w:jc w:val="both"/>
      </w:pPr>
    </w:p>
    <w:p w:rsidR="00CB3203" w:rsidRPr="003A677C" w:rsidRDefault="00CB3203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677C">
        <w:rPr>
          <w:b/>
          <w:bCs/>
        </w:rPr>
        <w:t xml:space="preserve">§ </w:t>
      </w:r>
      <w:r w:rsidR="002C51FD" w:rsidRPr="003A677C">
        <w:rPr>
          <w:b/>
          <w:bCs/>
        </w:rPr>
        <w:t>10</w:t>
      </w:r>
      <w:r w:rsidRPr="003A677C">
        <w:rPr>
          <w:b/>
          <w:bCs/>
        </w:rPr>
        <w:t>.</w:t>
      </w: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both"/>
      </w:pPr>
      <w:r w:rsidRPr="003A677C">
        <w:t xml:space="preserve">Wszelkie zmiany </w:t>
      </w:r>
      <w:r w:rsidR="00B253F2" w:rsidRPr="003A677C">
        <w:t>niniejszej u</w:t>
      </w:r>
      <w:r w:rsidRPr="003A677C">
        <w:t>mowy wymagają zachowania formy pisemnej, pod rygorem nieważności.</w:t>
      </w:r>
    </w:p>
    <w:p w:rsidR="00F96EBF" w:rsidRPr="003A677C" w:rsidRDefault="00F96EBF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677C">
        <w:rPr>
          <w:b/>
          <w:bCs/>
        </w:rPr>
        <w:t xml:space="preserve">§ </w:t>
      </w:r>
      <w:r w:rsidR="00F96EBF" w:rsidRPr="003A677C">
        <w:rPr>
          <w:b/>
          <w:bCs/>
        </w:rPr>
        <w:t>1</w:t>
      </w:r>
      <w:r w:rsidR="002C51FD" w:rsidRPr="003A677C">
        <w:rPr>
          <w:b/>
          <w:bCs/>
        </w:rPr>
        <w:t>1</w:t>
      </w:r>
      <w:r w:rsidRPr="003A677C">
        <w:rPr>
          <w:b/>
          <w:bCs/>
        </w:rPr>
        <w:t>.</w:t>
      </w: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both"/>
      </w:pPr>
      <w:r w:rsidRPr="003A677C">
        <w:t>W sprawa</w:t>
      </w:r>
      <w:r w:rsidR="00A622A7" w:rsidRPr="003A677C">
        <w:t>ch nieuregulowanych niniejszą u</w:t>
      </w:r>
      <w:r w:rsidRPr="003A677C">
        <w:t xml:space="preserve">mową mają zastosowanie </w:t>
      </w:r>
      <w:r w:rsidR="00A44FC9" w:rsidRPr="003A677C">
        <w:t xml:space="preserve">odpowiednie </w:t>
      </w:r>
      <w:r w:rsidRPr="003A677C">
        <w:t>przepisy Kodeksu Cywilnego</w:t>
      </w:r>
      <w:r w:rsidR="0061474E" w:rsidRPr="003A677C">
        <w:t xml:space="preserve"> i u</w:t>
      </w:r>
      <w:r w:rsidR="003A09EA" w:rsidRPr="003A677C">
        <w:t xml:space="preserve">stawy o </w:t>
      </w:r>
      <w:r w:rsidR="0061474E" w:rsidRPr="003A677C">
        <w:t>f</w:t>
      </w:r>
      <w:r w:rsidR="003A09EA" w:rsidRPr="003A677C">
        <w:t xml:space="preserve">inansach </w:t>
      </w:r>
      <w:r w:rsidR="0061474E" w:rsidRPr="003A677C">
        <w:t>p</w:t>
      </w:r>
      <w:r w:rsidR="003A09EA" w:rsidRPr="003A677C">
        <w:t>ublicznych</w:t>
      </w:r>
      <w:r w:rsidRPr="003A677C">
        <w:t>.</w:t>
      </w:r>
    </w:p>
    <w:p w:rsidR="00F96EBF" w:rsidRPr="003A677C" w:rsidRDefault="00F96EBF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677C">
        <w:rPr>
          <w:b/>
          <w:bCs/>
        </w:rPr>
        <w:t xml:space="preserve">§ </w:t>
      </w:r>
      <w:r w:rsidR="00F96EBF" w:rsidRPr="003A677C">
        <w:rPr>
          <w:b/>
          <w:bCs/>
        </w:rPr>
        <w:t>1</w:t>
      </w:r>
      <w:r w:rsidR="002C51FD" w:rsidRPr="003A677C">
        <w:rPr>
          <w:b/>
          <w:bCs/>
        </w:rPr>
        <w:t>2</w:t>
      </w:r>
      <w:r w:rsidRPr="003A677C">
        <w:rPr>
          <w:b/>
          <w:bCs/>
        </w:rPr>
        <w:t>.</w:t>
      </w: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both"/>
        <w:rPr>
          <w:color w:val="008080"/>
        </w:rPr>
      </w:pPr>
      <w:r w:rsidRPr="003A677C">
        <w:t>Wszelkie spory zw</w:t>
      </w:r>
      <w:r w:rsidR="00A622A7" w:rsidRPr="003A677C">
        <w:t>iązane z realizacją niniejszej u</w:t>
      </w:r>
      <w:r w:rsidRPr="003A677C">
        <w:t xml:space="preserve">mowy rozstrzygał będzie </w:t>
      </w:r>
      <w:r w:rsidR="00A622A7" w:rsidRPr="003A677C">
        <w:t xml:space="preserve">właściwy </w:t>
      </w:r>
      <w:r w:rsidRPr="003A677C">
        <w:t xml:space="preserve">sąd </w:t>
      </w:r>
      <w:r w:rsidR="00A622A7" w:rsidRPr="003A677C">
        <w:t>powszechny</w:t>
      </w:r>
      <w:r w:rsidR="00EA1289" w:rsidRPr="003A677C">
        <w:t xml:space="preserve"> dla siedziby Zleceniodawcy</w:t>
      </w:r>
      <w:r w:rsidRPr="003A677C">
        <w:rPr>
          <w:bCs/>
        </w:rPr>
        <w:t>.</w:t>
      </w:r>
    </w:p>
    <w:p w:rsidR="00F96EBF" w:rsidRPr="003A677C" w:rsidRDefault="00F96EBF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A677C">
        <w:rPr>
          <w:b/>
          <w:bCs/>
        </w:rPr>
        <w:t xml:space="preserve">§ </w:t>
      </w:r>
      <w:r w:rsidR="00F12BA9" w:rsidRPr="003A677C">
        <w:rPr>
          <w:b/>
          <w:bCs/>
        </w:rPr>
        <w:t>1</w:t>
      </w:r>
      <w:r w:rsidR="002C51FD" w:rsidRPr="003A677C">
        <w:rPr>
          <w:b/>
          <w:bCs/>
        </w:rPr>
        <w:t>3</w:t>
      </w:r>
      <w:r w:rsidRPr="003A677C">
        <w:rPr>
          <w:b/>
          <w:bCs/>
        </w:rPr>
        <w:t>.</w:t>
      </w: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both"/>
      </w:pPr>
      <w:r w:rsidRPr="003A677C">
        <w:t>Umowę sporządzono w dwóch jednobrzmiących egzemplarzach, po jednym dla każdej ze Stron.</w:t>
      </w:r>
    </w:p>
    <w:p w:rsidR="00EF3AC4" w:rsidRPr="003A677C" w:rsidRDefault="00EF3AC4" w:rsidP="003A677C">
      <w:pPr>
        <w:widowControl w:val="0"/>
        <w:autoSpaceDE w:val="0"/>
        <w:autoSpaceDN w:val="0"/>
        <w:adjustRightInd w:val="0"/>
        <w:jc w:val="both"/>
      </w:pPr>
    </w:p>
    <w:p w:rsidR="004972D5" w:rsidRPr="003A677C" w:rsidRDefault="004972D5" w:rsidP="003A677C">
      <w:pPr>
        <w:widowControl w:val="0"/>
        <w:autoSpaceDE w:val="0"/>
        <w:autoSpaceDN w:val="0"/>
        <w:adjustRightInd w:val="0"/>
        <w:jc w:val="both"/>
      </w:pPr>
    </w:p>
    <w:p w:rsidR="00EF3AC4" w:rsidRPr="003A677C" w:rsidRDefault="00305BFE" w:rsidP="003A677C">
      <w:pPr>
        <w:keepNext/>
        <w:widowControl w:val="0"/>
        <w:autoSpaceDE w:val="0"/>
        <w:autoSpaceDN w:val="0"/>
        <w:adjustRightInd w:val="0"/>
        <w:ind w:left="708"/>
        <w:jc w:val="both"/>
        <w:rPr>
          <w:b/>
          <w:bCs/>
        </w:rPr>
      </w:pPr>
      <w:r w:rsidRPr="003A677C">
        <w:rPr>
          <w:b/>
          <w:bCs/>
        </w:rPr>
        <w:tab/>
      </w:r>
      <w:r w:rsidR="00A658C3" w:rsidRPr="003A677C">
        <w:rPr>
          <w:b/>
          <w:bCs/>
        </w:rPr>
        <w:t>ZLECENIODAWCA</w:t>
      </w:r>
      <w:r w:rsidR="00EF3AC4" w:rsidRPr="003A677C">
        <w:rPr>
          <w:b/>
          <w:bCs/>
        </w:rPr>
        <w:tab/>
      </w:r>
      <w:r w:rsidR="00EF3AC4" w:rsidRPr="003A677C">
        <w:rPr>
          <w:b/>
          <w:bCs/>
        </w:rPr>
        <w:tab/>
      </w:r>
      <w:r w:rsidR="00EF3AC4" w:rsidRPr="003A677C">
        <w:rPr>
          <w:b/>
          <w:bCs/>
        </w:rPr>
        <w:tab/>
      </w:r>
      <w:r w:rsidR="00EF3AC4" w:rsidRPr="003A677C">
        <w:rPr>
          <w:b/>
          <w:bCs/>
        </w:rPr>
        <w:tab/>
      </w:r>
      <w:r w:rsidR="000C61CF" w:rsidRPr="003A677C">
        <w:rPr>
          <w:b/>
          <w:bCs/>
        </w:rPr>
        <w:t>ZLECENIOBIORCA</w:t>
      </w:r>
    </w:p>
    <w:p w:rsidR="00A44FC9" w:rsidRPr="003A677C" w:rsidRDefault="00A44FC9" w:rsidP="003A677C">
      <w:pPr>
        <w:widowControl w:val="0"/>
        <w:autoSpaceDE w:val="0"/>
        <w:autoSpaceDN w:val="0"/>
        <w:adjustRightInd w:val="0"/>
        <w:ind w:left="360"/>
        <w:jc w:val="both"/>
      </w:pPr>
    </w:p>
    <w:p w:rsidR="00BD63DD" w:rsidRPr="003A677C" w:rsidRDefault="00A44FC9" w:rsidP="003A677C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A677C">
        <w:tab/>
        <w:t>_________________</w:t>
      </w:r>
      <w:r w:rsidRPr="003A677C">
        <w:rPr>
          <w:sz w:val="22"/>
          <w:szCs w:val="22"/>
        </w:rPr>
        <w:t>________</w:t>
      </w:r>
      <w:r w:rsidRPr="003A677C">
        <w:rPr>
          <w:sz w:val="22"/>
          <w:szCs w:val="22"/>
        </w:rPr>
        <w:tab/>
      </w:r>
      <w:r w:rsidRPr="003A677C">
        <w:rPr>
          <w:sz w:val="22"/>
          <w:szCs w:val="22"/>
        </w:rPr>
        <w:tab/>
      </w:r>
      <w:r w:rsidRPr="003A677C">
        <w:rPr>
          <w:sz w:val="22"/>
          <w:szCs w:val="22"/>
        </w:rPr>
        <w:tab/>
        <w:t>__________________________</w:t>
      </w:r>
    </w:p>
    <w:sectPr w:rsidR="00BD63DD" w:rsidRPr="003A677C" w:rsidSect="00FC2F41">
      <w:footerReference w:type="even" r:id="rId11"/>
      <w:footerReference w:type="default" r:id="rId12"/>
      <w:pgSz w:w="11907" w:h="16839" w:code="9"/>
      <w:pgMar w:top="1276" w:right="1417" w:bottom="1276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2D" w:rsidRDefault="00332F2D">
      <w:r>
        <w:separator/>
      </w:r>
    </w:p>
  </w:endnote>
  <w:endnote w:type="continuationSeparator" w:id="0">
    <w:p w:rsidR="00332F2D" w:rsidRDefault="00332F2D">
      <w:r>
        <w:continuationSeparator/>
      </w:r>
    </w:p>
  </w:endnote>
  <w:endnote w:type="continuationNotice" w:id="1">
    <w:p w:rsidR="00332F2D" w:rsidRDefault="00332F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10" w:rsidRDefault="00770C1F" w:rsidP="002A00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03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310" w:rsidRDefault="00FC0310" w:rsidP="002A00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10" w:rsidRDefault="00770C1F" w:rsidP="002A00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03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C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C0310" w:rsidRDefault="00FC0310" w:rsidP="002A001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2D" w:rsidRDefault="00332F2D">
      <w:r>
        <w:separator/>
      </w:r>
    </w:p>
  </w:footnote>
  <w:footnote w:type="continuationSeparator" w:id="0">
    <w:p w:rsidR="00332F2D" w:rsidRDefault="00332F2D">
      <w:r>
        <w:continuationSeparator/>
      </w:r>
    </w:p>
  </w:footnote>
  <w:footnote w:type="continuationNotice" w:id="1">
    <w:p w:rsidR="00332F2D" w:rsidRDefault="00332F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B6A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multilevel"/>
    <w:tmpl w:val="00000009"/>
    <w:name w:val="WWNum32"/>
    <w:lvl w:ilvl="0">
      <w:start w:val="1"/>
      <w:numFmt w:val="upperRoman"/>
      <w:lvlText w:val="%1."/>
      <w:lvlJc w:val="righ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A"/>
    <w:multiLevelType w:val="multilevel"/>
    <w:tmpl w:val="0000000A"/>
    <w:name w:val="WWNum33"/>
    <w:lvl w:ilvl="0">
      <w:start w:val="1"/>
      <w:numFmt w:val="lowerLetter"/>
      <w:lvlText w:val="%1.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26" w:hanging="180"/>
      </w:pPr>
    </w:lvl>
  </w:abstractNum>
  <w:abstractNum w:abstractNumId="3">
    <w:nsid w:val="0000000B"/>
    <w:multiLevelType w:val="multilevel"/>
    <w:tmpl w:val="0000000B"/>
    <w:name w:val="WWNum34"/>
    <w:lvl w:ilvl="0">
      <w:start w:val="1"/>
      <w:numFmt w:val="lowerRoman"/>
      <w:lvlText w:val="%1."/>
      <w:lvlJc w:val="left"/>
      <w:pPr>
        <w:tabs>
          <w:tab w:val="num" w:pos="0"/>
        </w:tabs>
        <w:ind w:left="25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46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39"/>
    <w:lvl w:ilvl="0">
      <w:start w:val="1"/>
      <w:numFmt w:val="lowerRoman"/>
      <w:lvlText w:val="%1."/>
      <w:lvlJc w:val="left"/>
      <w:pPr>
        <w:tabs>
          <w:tab w:val="num" w:pos="0"/>
        </w:tabs>
        <w:ind w:left="25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CD2D29"/>
    <w:multiLevelType w:val="hybridMultilevel"/>
    <w:tmpl w:val="5EBE177E"/>
    <w:lvl w:ilvl="0" w:tplc="1D06D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C265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650E7"/>
    <w:multiLevelType w:val="hybridMultilevel"/>
    <w:tmpl w:val="F2E60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CC11EE"/>
    <w:multiLevelType w:val="multilevel"/>
    <w:tmpl w:val="FFAAA138"/>
    <w:lvl w:ilvl="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218D0"/>
    <w:multiLevelType w:val="hybridMultilevel"/>
    <w:tmpl w:val="28B65796"/>
    <w:lvl w:ilvl="0" w:tplc="81C865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74442"/>
    <w:multiLevelType w:val="multilevel"/>
    <w:tmpl w:val="454CC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239CB"/>
    <w:multiLevelType w:val="hybridMultilevel"/>
    <w:tmpl w:val="AD809E46"/>
    <w:lvl w:ilvl="0" w:tplc="94F88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76FF4"/>
    <w:multiLevelType w:val="hybridMultilevel"/>
    <w:tmpl w:val="3ABC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135F8"/>
    <w:multiLevelType w:val="multilevel"/>
    <w:tmpl w:val="454CC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B1C9E"/>
    <w:multiLevelType w:val="hybridMultilevel"/>
    <w:tmpl w:val="B26ED2BA"/>
    <w:lvl w:ilvl="0" w:tplc="B6AEE4F0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D0910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2C4553"/>
    <w:multiLevelType w:val="hybridMultilevel"/>
    <w:tmpl w:val="1D383D28"/>
    <w:lvl w:ilvl="0" w:tplc="84E27456">
      <w:start w:val="1"/>
      <w:numFmt w:val="decimal"/>
      <w:lvlText w:val="%1."/>
      <w:lvlJc w:val="left"/>
      <w:pPr>
        <w:ind w:left="1146" w:hanging="360"/>
      </w:pPr>
    </w:lvl>
    <w:lvl w:ilvl="1" w:tplc="9A6CCBC4">
      <w:start w:val="1"/>
      <w:numFmt w:val="lowerLetter"/>
      <w:lvlText w:val="%2."/>
      <w:lvlJc w:val="left"/>
      <w:pPr>
        <w:ind w:left="1866" w:hanging="360"/>
      </w:pPr>
    </w:lvl>
    <w:lvl w:ilvl="2" w:tplc="CFD84070" w:tentative="1">
      <w:start w:val="1"/>
      <w:numFmt w:val="lowerRoman"/>
      <w:lvlText w:val="%3."/>
      <w:lvlJc w:val="right"/>
      <w:pPr>
        <w:ind w:left="2586" w:hanging="180"/>
      </w:pPr>
    </w:lvl>
    <w:lvl w:ilvl="3" w:tplc="6D32829C" w:tentative="1">
      <w:start w:val="1"/>
      <w:numFmt w:val="decimal"/>
      <w:lvlText w:val="%4."/>
      <w:lvlJc w:val="left"/>
      <w:pPr>
        <w:ind w:left="3306" w:hanging="360"/>
      </w:pPr>
    </w:lvl>
    <w:lvl w:ilvl="4" w:tplc="00C6F060" w:tentative="1">
      <w:start w:val="1"/>
      <w:numFmt w:val="lowerLetter"/>
      <w:lvlText w:val="%5."/>
      <w:lvlJc w:val="left"/>
      <w:pPr>
        <w:ind w:left="4026" w:hanging="360"/>
      </w:pPr>
    </w:lvl>
    <w:lvl w:ilvl="5" w:tplc="2132C0AC" w:tentative="1">
      <w:start w:val="1"/>
      <w:numFmt w:val="lowerRoman"/>
      <w:lvlText w:val="%6."/>
      <w:lvlJc w:val="right"/>
      <w:pPr>
        <w:ind w:left="4746" w:hanging="180"/>
      </w:pPr>
    </w:lvl>
    <w:lvl w:ilvl="6" w:tplc="304C3784" w:tentative="1">
      <w:start w:val="1"/>
      <w:numFmt w:val="decimal"/>
      <w:lvlText w:val="%7."/>
      <w:lvlJc w:val="left"/>
      <w:pPr>
        <w:ind w:left="5466" w:hanging="360"/>
      </w:pPr>
    </w:lvl>
    <w:lvl w:ilvl="7" w:tplc="31E22068" w:tentative="1">
      <w:start w:val="1"/>
      <w:numFmt w:val="lowerLetter"/>
      <w:lvlText w:val="%8."/>
      <w:lvlJc w:val="left"/>
      <w:pPr>
        <w:ind w:left="6186" w:hanging="360"/>
      </w:pPr>
    </w:lvl>
    <w:lvl w:ilvl="8" w:tplc="B2ECAE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8B724AD"/>
    <w:multiLevelType w:val="hybridMultilevel"/>
    <w:tmpl w:val="99CA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414C1"/>
    <w:multiLevelType w:val="hybridMultilevel"/>
    <w:tmpl w:val="3ABC8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E7718A"/>
    <w:multiLevelType w:val="multilevel"/>
    <w:tmpl w:val="30D26208"/>
    <w:lvl w:ilvl="0">
      <w:start w:val="1"/>
      <w:numFmt w:val="bullet"/>
      <w:lvlText w:val=""/>
      <w:lvlJc w:val="left"/>
      <w:pPr>
        <w:tabs>
          <w:tab w:val="num" w:pos="360"/>
        </w:tabs>
        <w:ind w:left="22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946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66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4386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5106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826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65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72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986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13"/>
  </w:num>
  <w:num w:numId="8">
    <w:abstractNumId w:val="18"/>
  </w:num>
  <w:num w:numId="9">
    <w:abstractNumId w:val="16"/>
  </w:num>
  <w:num w:numId="10">
    <w:abstractNumId w:val="11"/>
  </w:num>
  <w:num w:numId="11">
    <w:abstractNumId w:val="17"/>
  </w:num>
  <w:num w:numId="12">
    <w:abstractNumId w:val="8"/>
  </w:num>
  <w:num w:numId="13">
    <w:abstractNumId w:val="6"/>
  </w:num>
  <w:num w:numId="14">
    <w:abstractNumId w:val="0"/>
  </w:num>
  <w:num w:numId="1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D20D5"/>
    <w:rsid w:val="00000116"/>
    <w:rsid w:val="0000085C"/>
    <w:rsid w:val="000024A5"/>
    <w:rsid w:val="00007795"/>
    <w:rsid w:val="00011445"/>
    <w:rsid w:val="000124A5"/>
    <w:rsid w:val="00017625"/>
    <w:rsid w:val="00021681"/>
    <w:rsid w:val="0003704E"/>
    <w:rsid w:val="00042382"/>
    <w:rsid w:val="0004300F"/>
    <w:rsid w:val="0004603D"/>
    <w:rsid w:val="0005298D"/>
    <w:rsid w:val="00053EEB"/>
    <w:rsid w:val="0005679C"/>
    <w:rsid w:val="00056B89"/>
    <w:rsid w:val="000618DC"/>
    <w:rsid w:val="000637F2"/>
    <w:rsid w:val="00071714"/>
    <w:rsid w:val="000730FA"/>
    <w:rsid w:val="000818AC"/>
    <w:rsid w:val="00083113"/>
    <w:rsid w:val="000857F7"/>
    <w:rsid w:val="000A2109"/>
    <w:rsid w:val="000A2A86"/>
    <w:rsid w:val="000B721A"/>
    <w:rsid w:val="000C1150"/>
    <w:rsid w:val="000C4105"/>
    <w:rsid w:val="000C61CF"/>
    <w:rsid w:val="000D20D5"/>
    <w:rsid w:val="000D6B1D"/>
    <w:rsid w:val="000E1587"/>
    <w:rsid w:val="000E2561"/>
    <w:rsid w:val="000F00EF"/>
    <w:rsid w:val="001024E4"/>
    <w:rsid w:val="00102753"/>
    <w:rsid w:val="00104F58"/>
    <w:rsid w:val="00113C82"/>
    <w:rsid w:val="00134BC8"/>
    <w:rsid w:val="00134D81"/>
    <w:rsid w:val="00135855"/>
    <w:rsid w:val="001361F3"/>
    <w:rsid w:val="001563ED"/>
    <w:rsid w:val="00161353"/>
    <w:rsid w:val="001631DB"/>
    <w:rsid w:val="00167211"/>
    <w:rsid w:val="00172CBB"/>
    <w:rsid w:val="00180678"/>
    <w:rsid w:val="00182989"/>
    <w:rsid w:val="00184838"/>
    <w:rsid w:val="0018765B"/>
    <w:rsid w:val="00190227"/>
    <w:rsid w:val="00194D76"/>
    <w:rsid w:val="001A32F2"/>
    <w:rsid w:val="001A7BB4"/>
    <w:rsid w:val="001B0544"/>
    <w:rsid w:val="001B6C09"/>
    <w:rsid w:val="001B7CF8"/>
    <w:rsid w:val="001C3A09"/>
    <w:rsid w:val="001D65C6"/>
    <w:rsid w:val="001F57E0"/>
    <w:rsid w:val="00200509"/>
    <w:rsid w:val="002017C6"/>
    <w:rsid w:val="002043D9"/>
    <w:rsid w:val="002147D2"/>
    <w:rsid w:val="00215344"/>
    <w:rsid w:val="0022016C"/>
    <w:rsid w:val="00220D0A"/>
    <w:rsid w:val="00223B74"/>
    <w:rsid w:val="0023014D"/>
    <w:rsid w:val="00235BDE"/>
    <w:rsid w:val="00245D89"/>
    <w:rsid w:val="00260A73"/>
    <w:rsid w:val="00266443"/>
    <w:rsid w:val="00267118"/>
    <w:rsid w:val="00270CEA"/>
    <w:rsid w:val="00281610"/>
    <w:rsid w:val="00295822"/>
    <w:rsid w:val="00296576"/>
    <w:rsid w:val="00297080"/>
    <w:rsid w:val="002A0017"/>
    <w:rsid w:val="002A1F05"/>
    <w:rsid w:val="002A2FA4"/>
    <w:rsid w:val="002A494B"/>
    <w:rsid w:val="002A4D2F"/>
    <w:rsid w:val="002B0228"/>
    <w:rsid w:val="002B0D57"/>
    <w:rsid w:val="002B0E4A"/>
    <w:rsid w:val="002B1779"/>
    <w:rsid w:val="002B5F31"/>
    <w:rsid w:val="002B7A4B"/>
    <w:rsid w:val="002C44F7"/>
    <w:rsid w:val="002C51FD"/>
    <w:rsid w:val="002C59B8"/>
    <w:rsid w:val="002D413D"/>
    <w:rsid w:val="002E1766"/>
    <w:rsid w:val="002E2A3D"/>
    <w:rsid w:val="002E2C51"/>
    <w:rsid w:val="002E4149"/>
    <w:rsid w:val="002E656D"/>
    <w:rsid w:val="00305BFE"/>
    <w:rsid w:val="00331309"/>
    <w:rsid w:val="00332F2D"/>
    <w:rsid w:val="00334CD1"/>
    <w:rsid w:val="003404B1"/>
    <w:rsid w:val="00344852"/>
    <w:rsid w:val="00357D6F"/>
    <w:rsid w:val="00360155"/>
    <w:rsid w:val="003623FA"/>
    <w:rsid w:val="00370EB8"/>
    <w:rsid w:val="003725E7"/>
    <w:rsid w:val="003761F5"/>
    <w:rsid w:val="0038002A"/>
    <w:rsid w:val="0038781A"/>
    <w:rsid w:val="00395F36"/>
    <w:rsid w:val="003A09EA"/>
    <w:rsid w:val="003A32C3"/>
    <w:rsid w:val="003A5340"/>
    <w:rsid w:val="003A677C"/>
    <w:rsid w:val="003A6E76"/>
    <w:rsid w:val="003C2161"/>
    <w:rsid w:val="003C2230"/>
    <w:rsid w:val="003C3C09"/>
    <w:rsid w:val="003C7F3E"/>
    <w:rsid w:val="003D198B"/>
    <w:rsid w:val="003D4C28"/>
    <w:rsid w:val="003D6C8C"/>
    <w:rsid w:val="003E3C94"/>
    <w:rsid w:val="003F1C28"/>
    <w:rsid w:val="004013CF"/>
    <w:rsid w:val="004123AE"/>
    <w:rsid w:val="00412565"/>
    <w:rsid w:val="00425FBC"/>
    <w:rsid w:val="004268B6"/>
    <w:rsid w:val="00427AB4"/>
    <w:rsid w:val="004303EE"/>
    <w:rsid w:val="00431202"/>
    <w:rsid w:val="0044028C"/>
    <w:rsid w:val="0044755B"/>
    <w:rsid w:val="004556C4"/>
    <w:rsid w:val="004561F5"/>
    <w:rsid w:val="00457D1B"/>
    <w:rsid w:val="00461227"/>
    <w:rsid w:val="00465C0A"/>
    <w:rsid w:val="0046778B"/>
    <w:rsid w:val="004724B8"/>
    <w:rsid w:val="00483A8D"/>
    <w:rsid w:val="004972D5"/>
    <w:rsid w:val="004B16A7"/>
    <w:rsid w:val="004B1D44"/>
    <w:rsid w:val="004C0843"/>
    <w:rsid w:val="004C5667"/>
    <w:rsid w:val="004D0F8F"/>
    <w:rsid w:val="004D2F96"/>
    <w:rsid w:val="004D3C06"/>
    <w:rsid w:val="004D670C"/>
    <w:rsid w:val="004F349C"/>
    <w:rsid w:val="004F4B36"/>
    <w:rsid w:val="004F6464"/>
    <w:rsid w:val="00500230"/>
    <w:rsid w:val="005020BD"/>
    <w:rsid w:val="00502D44"/>
    <w:rsid w:val="005075EB"/>
    <w:rsid w:val="0051142B"/>
    <w:rsid w:val="005126B7"/>
    <w:rsid w:val="00515684"/>
    <w:rsid w:val="00542110"/>
    <w:rsid w:val="005440E5"/>
    <w:rsid w:val="00545BC4"/>
    <w:rsid w:val="00547139"/>
    <w:rsid w:val="00550C8E"/>
    <w:rsid w:val="00552DB9"/>
    <w:rsid w:val="00555870"/>
    <w:rsid w:val="00556FF8"/>
    <w:rsid w:val="00557D83"/>
    <w:rsid w:val="00561628"/>
    <w:rsid w:val="00563A23"/>
    <w:rsid w:val="00565173"/>
    <w:rsid w:val="005658C2"/>
    <w:rsid w:val="00571C34"/>
    <w:rsid w:val="00572BB6"/>
    <w:rsid w:val="00576572"/>
    <w:rsid w:val="005767D9"/>
    <w:rsid w:val="00590D90"/>
    <w:rsid w:val="0059132A"/>
    <w:rsid w:val="00594323"/>
    <w:rsid w:val="00595763"/>
    <w:rsid w:val="00596CFE"/>
    <w:rsid w:val="005A20F8"/>
    <w:rsid w:val="005A4B93"/>
    <w:rsid w:val="005B3F25"/>
    <w:rsid w:val="005B7BF9"/>
    <w:rsid w:val="005D5394"/>
    <w:rsid w:val="005E7CED"/>
    <w:rsid w:val="005F314D"/>
    <w:rsid w:val="005F5562"/>
    <w:rsid w:val="005F5D2A"/>
    <w:rsid w:val="006025D3"/>
    <w:rsid w:val="00606277"/>
    <w:rsid w:val="0061474E"/>
    <w:rsid w:val="006150D6"/>
    <w:rsid w:val="0061645A"/>
    <w:rsid w:val="00626484"/>
    <w:rsid w:val="00635427"/>
    <w:rsid w:val="00636F94"/>
    <w:rsid w:val="00642EA5"/>
    <w:rsid w:val="00660D97"/>
    <w:rsid w:val="0067354C"/>
    <w:rsid w:val="006771B4"/>
    <w:rsid w:val="0068456B"/>
    <w:rsid w:val="00686BCB"/>
    <w:rsid w:val="00687D99"/>
    <w:rsid w:val="00694692"/>
    <w:rsid w:val="0069685B"/>
    <w:rsid w:val="006A05F1"/>
    <w:rsid w:val="006A258A"/>
    <w:rsid w:val="006A3D0E"/>
    <w:rsid w:val="006A5D03"/>
    <w:rsid w:val="006A5F2E"/>
    <w:rsid w:val="006C2778"/>
    <w:rsid w:val="006C42A7"/>
    <w:rsid w:val="006C4704"/>
    <w:rsid w:val="006C6CED"/>
    <w:rsid w:val="006C707E"/>
    <w:rsid w:val="006D1DE2"/>
    <w:rsid w:val="006D4729"/>
    <w:rsid w:val="006D53F8"/>
    <w:rsid w:val="006D6516"/>
    <w:rsid w:val="006D74DE"/>
    <w:rsid w:val="006F3DE2"/>
    <w:rsid w:val="006F6408"/>
    <w:rsid w:val="006F6F13"/>
    <w:rsid w:val="0070683A"/>
    <w:rsid w:val="007102D4"/>
    <w:rsid w:val="007124E4"/>
    <w:rsid w:val="0071763F"/>
    <w:rsid w:val="00727309"/>
    <w:rsid w:val="00735946"/>
    <w:rsid w:val="0074732D"/>
    <w:rsid w:val="00747363"/>
    <w:rsid w:val="00751CDC"/>
    <w:rsid w:val="00753554"/>
    <w:rsid w:val="00756A76"/>
    <w:rsid w:val="0076012D"/>
    <w:rsid w:val="007606AC"/>
    <w:rsid w:val="00770C1F"/>
    <w:rsid w:val="00770D1F"/>
    <w:rsid w:val="00774B6D"/>
    <w:rsid w:val="0077739A"/>
    <w:rsid w:val="007800FB"/>
    <w:rsid w:val="00790349"/>
    <w:rsid w:val="007909EE"/>
    <w:rsid w:val="007A0006"/>
    <w:rsid w:val="007A57D6"/>
    <w:rsid w:val="007A7054"/>
    <w:rsid w:val="007B2B44"/>
    <w:rsid w:val="007B32BC"/>
    <w:rsid w:val="007B39A3"/>
    <w:rsid w:val="007B4405"/>
    <w:rsid w:val="007C1D41"/>
    <w:rsid w:val="007C4298"/>
    <w:rsid w:val="007C60F9"/>
    <w:rsid w:val="007D3B36"/>
    <w:rsid w:val="007D42C2"/>
    <w:rsid w:val="007D576E"/>
    <w:rsid w:val="007E3423"/>
    <w:rsid w:val="007E3A4D"/>
    <w:rsid w:val="007E6163"/>
    <w:rsid w:val="008009AA"/>
    <w:rsid w:val="00802E3A"/>
    <w:rsid w:val="008040EC"/>
    <w:rsid w:val="00810BA7"/>
    <w:rsid w:val="008141F3"/>
    <w:rsid w:val="008161B7"/>
    <w:rsid w:val="00817599"/>
    <w:rsid w:val="008221B8"/>
    <w:rsid w:val="008342AA"/>
    <w:rsid w:val="008354A6"/>
    <w:rsid w:val="00835FE4"/>
    <w:rsid w:val="00852DBA"/>
    <w:rsid w:val="00853355"/>
    <w:rsid w:val="0086271A"/>
    <w:rsid w:val="00865E62"/>
    <w:rsid w:val="0087274A"/>
    <w:rsid w:val="00874582"/>
    <w:rsid w:val="00875AE3"/>
    <w:rsid w:val="008860E8"/>
    <w:rsid w:val="0089522B"/>
    <w:rsid w:val="008A1421"/>
    <w:rsid w:val="008A1F3C"/>
    <w:rsid w:val="008A247F"/>
    <w:rsid w:val="008A6155"/>
    <w:rsid w:val="008B00FE"/>
    <w:rsid w:val="008B1D41"/>
    <w:rsid w:val="008B254D"/>
    <w:rsid w:val="008B27E7"/>
    <w:rsid w:val="008B5675"/>
    <w:rsid w:val="008B7DB9"/>
    <w:rsid w:val="008C021D"/>
    <w:rsid w:val="008C2EA8"/>
    <w:rsid w:val="008C7910"/>
    <w:rsid w:val="008D5DA3"/>
    <w:rsid w:val="008E376F"/>
    <w:rsid w:val="008E4E30"/>
    <w:rsid w:val="008F0660"/>
    <w:rsid w:val="008F173A"/>
    <w:rsid w:val="008F5CA7"/>
    <w:rsid w:val="008F6D65"/>
    <w:rsid w:val="008F7D0D"/>
    <w:rsid w:val="009013E7"/>
    <w:rsid w:val="00904E75"/>
    <w:rsid w:val="009140FA"/>
    <w:rsid w:val="009208A1"/>
    <w:rsid w:val="00920F09"/>
    <w:rsid w:val="009236B2"/>
    <w:rsid w:val="00923BA7"/>
    <w:rsid w:val="00925A70"/>
    <w:rsid w:val="009418CF"/>
    <w:rsid w:val="00946339"/>
    <w:rsid w:val="009478FB"/>
    <w:rsid w:val="00954027"/>
    <w:rsid w:val="00961DDD"/>
    <w:rsid w:val="00962093"/>
    <w:rsid w:val="00963056"/>
    <w:rsid w:val="009711C7"/>
    <w:rsid w:val="00971B33"/>
    <w:rsid w:val="00972F8D"/>
    <w:rsid w:val="009815EA"/>
    <w:rsid w:val="00986771"/>
    <w:rsid w:val="00986978"/>
    <w:rsid w:val="00991C10"/>
    <w:rsid w:val="009B67C5"/>
    <w:rsid w:val="009C0989"/>
    <w:rsid w:val="009C5574"/>
    <w:rsid w:val="009D358F"/>
    <w:rsid w:val="009E02A0"/>
    <w:rsid w:val="009E219B"/>
    <w:rsid w:val="009E54C1"/>
    <w:rsid w:val="009F1141"/>
    <w:rsid w:val="009F2A9B"/>
    <w:rsid w:val="009F75D3"/>
    <w:rsid w:val="00A10ACE"/>
    <w:rsid w:val="00A1121A"/>
    <w:rsid w:val="00A137A3"/>
    <w:rsid w:val="00A26209"/>
    <w:rsid w:val="00A2778E"/>
    <w:rsid w:val="00A345DD"/>
    <w:rsid w:val="00A40FE3"/>
    <w:rsid w:val="00A44FC9"/>
    <w:rsid w:val="00A57A4F"/>
    <w:rsid w:val="00A6077D"/>
    <w:rsid w:val="00A60BDC"/>
    <w:rsid w:val="00A61D3C"/>
    <w:rsid w:val="00A622A7"/>
    <w:rsid w:val="00A658C3"/>
    <w:rsid w:val="00A66996"/>
    <w:rsid w:val="00A72098"/>
    <w:rsid w:val="00A75CC9"/>
    <w:rsid w:val="00A80CE8"/>
    <w:rsid w:val="00A85BA7"/>
    <w:rsid w:val="00A959DD"/>
    <w:rsid w:val="00A966D8"/>
    <w:rsid w:val="00AB0C89"/>
    <w:rsid w:val="00AB4690"/>
    <w:rsid w:val="00AB4CBD"/>
    <w:rsid w:val="00AB6497"/>
    <w:rsid w:val="00AC0664"/>
    <w:rsid w:val="00AC2586"/>
    <w:rsid w:val="00AC7CC9"/>
    <w:rsid w:val="00AD1AFA"/>
    <w:rsid w:val="00AE3F30"/>
    <w:rsid w:val="00AF054B"/>
    <w:rsid w:val="00AF2F7D"/>
    <w:rsid w:val="00B1219F"/>
    <w:rsid w:val="00B1786A"/>
    <w:rsid w:val="00B20F50"/>
    <w:rsid w:val="00B253F2"/>
    <w:rsid w:val="00B27985"/>
    <w:rsid w:val="00B364E8"/>
    <w:rsid w:val="00B50CD1"/>
    <w:rsid w:val="00B57268"/>
    <w:rsid w:val="00B60565"/>
    <w:rsid w:val="00B6101C"/>
    <w:rsid w:val="00B813F1"/>
    <w:rsid w:val="00B82029"/>
    <w:rsid w:val="00B92E89"/>
    <w:rsid w:val="00B95B0C"/>
    <w:rsid w:val="00BA058A"/>
    <w:rsid w:val="00BA32A4"/>
    <w:rsid w:val="00BA56A8"/>
    <w:rsid w:val="00BA66DC"/>
    <w:rsid w:val="00BB12D9"/>
    <w:rsid w:val="00BB3A71"/>
    <w:rsid w:val="00BB438D"/>
    <w:rsid w:val="00BC4A4E"/>
    <w:rsid w:val="00BC4EF6"/>
    <w:rsid w:val="00BD181C"/>
    <w:rsid w:val="00BD63DD"/>
    <w:rsid w:val="00BE1661"/>
    <w:rsid w:val="00BE28F0"/>
    <w:rsid w:val="00BF1FE9"/>
    <w:rsid w:val="00C0671E"/>
    <w:rsid w:val="00C06A5A"/>
    <w:rsid w:val="00C1569D"/>
    <w:rsid w:val="00C3630E"/>
    <w:rsid w:val="00C3798C"/>
    <w:rsid w:val="00C52D58"/>
    <w:rsid w:val="00C54759"/>
    <w:rsid w:val="00C56316"/>
    <w:rsid w:val="00C5756B"/>
    <w:rsid w:val="00C71611"/>
    <w:rsid w:val="00C722DD"/>
    <w:rsid w:val="00C85683"/>
    <w:rsid w:val="00C946DA"/>
    <w:rsid w:val="00C95BF7"/>
    <w:rsid w:val="00C95FD2"/>
    <w:rsid w:val="00CA081C"/>
    <w:rsid w:val="00CB20F1"/>
    <w:rsid w:val="00CB3203"/>
    <w:rsid w:val="00CB4CC5"/>
    <w:rsid w:val="00CC0554"/>
    <w:rsid w:val="00CC2691"/>
    <w:rsid w:val="00CD2D5A"/>
    <w:rsid w:val="00CD3907"/>
    <w:rsid w:val="00CD7573"/>
    <w:rsid w:val="00CE14AF"/>
    <w:rsid w:val="00CE484D"/>
    <w:rsid w:val="00CF0328"/>
    <w:rsid w:val="00CF3B16"/>
    <w:rsid w:val="00CF4A71"/>
    <w:rsid w:val="00CF57B3"/>
    <w:rsid w:val="00CF7F37"/>
    <w:rsid w:val="00D015E7"/>
    <w:rsid w:val="00D01F30"/>
    <w:rsid w:val="00D03767"/>
    <w:rsid w:val="00D11067"/>
    <w:rsid w:val="00D11359"/>
    <w:rsid w:val="00D12476"/>
    <w:rsid w:val="00D21A6B"/>
    <w:rsid w:val="00D2420E"/>
    <w:rsid w:val="00D25B0C"/>
    <w:rsid w:val="00D30084"/>
    <w:rsid w:val="00D32ECF"/>
    <w:rsid w:val="00D33318"/>
    <w:rsid w:val="00D3797E"/>
    <w:rsid w:val="00D45423"/>
    <w:rsid w:val="00D46D62"/>
    <w:rsid w:val="00D47A16"/>
    <w:rsid w:val="00D627C5"/>
    <w:rsid w:val="00D63A2E"/>
    <w:rsid w:val="00D63B4E"/>
    <w:rsid w:val="00D7459D"/>
    <w:rsid w:val="00D80F13"/>
    <w:rsid w:val="00D82715"/>
    <w:rsid w:val="00D85A01"/>
    <w:rsid w:val="00D86850"/>
    <w:rsid w:val="00DA211F"/>
    <w:rsid w:val="00DB372F"/>
    <w:rsid w:val="00DB6468"/>
    <w:rsid w:val="00DB7934"/>
    <w:rsid w:val="00DC0935"/>
    <w:rsid w:val="00DC207C"/>
    <w:rsid w:val="00DD0208"/>
    <w:rsid w:val="00DD2B9B"/>
    <w:rsid w:val="00DD2CB9"/>
    <w:rsid w:val="00DE47BE"/>
    <w:rsid w:val="00DE602E"/>
    <w:rsid w:val="00DF37DF"/>
    <w:rsid w:val="00DF4102"/>
    <w:rsid w:val="00E00599"/>
    <w:rsid w:val="00E0765C"/>
    <w:rsid w:val="00E17AA8"/>
    <w:rsid w:val="00E25717"/>
    <w:rsid w:val="00E317E6"/>
    <w:rsid w:val="00E330B8"/>
    <w:rsid w:val="00E42B90"/>
    <w:rsid w:val="00E52ABA"/>
    <w:rsid w:val="00E532CC"/>
    <w:rsid w:val="00E60356"/>
    <w:rsid w:val="00E72F13"/>
    <w:rsid w:val="00E80A36"/>
    <w:rsid w:val="00E81697"/>
    <w:rsid w:val="00E836BF"/>
    <w:rsid w:val="00E86734"/>
    <w:rsid w:val="00EA0678"/>
    <w:rsid w:val="00EA0891"/>
    <w:rsid w:val="00EA121C"/>
    <w:rsid w:val="00EA1289"/>
    <w:rsid w:val="00EB4521"/>
    <w:rsid w:val="00EB5090"/>
    <w:rsid w:val="00ED1D03"/>
    <w:rsid w:val="00ED33A8"/>
    <w:rsid w:val="00ED4E0E"/>
    <w:rsid w:val="00EE6685"/>
    <w:rsid w:val="00EF1499"/>
    <w:rsid w:val="00EF3AC4"/>
    <w:rsid w:val="00EF7C08"/>
    <w:rsid w:val="00F01F6D"/>
    <w:rsid w:val="00F113C8"/>
    <w:rsid w:val="00F12BA9"/>
    <w:rsid w:val="00F15C8E"/>
    <w:rsid w:val="00F16314"/>
    <w:rsid w:val="00F17366"/>
    <w:rsid w:val="00F2261E"/>
    <w:rsid w:val="00F22747"/>
    <w:rsid w:val="00F24F53"/>
    <w:rsid w:val="00F32915"/>
    <w:rsid w:val="00F416DF"/>
    <w:rsid w:val="00F50168"/>
    <w:rsid w:val="00F53A63"/>
    <w:rsid w:val="00F70266"/>
    <w:rsid w:val="00F7169E"/>
    <w:rsid w:val="00F7588C"/>
    <w:rsid w:val="00F83CD4"/>
    <w:rsid w:val="00F874B0"/>
    <w:rsid w:val="00F950E6"/>
    <w:rsid w:val="00F96EBF"/>
    <w:rsid w:val="00FA11DB"/>
    <w:rsid w:val="00FA2110"/>
    <w:rsid w:val="00FA38A8"/>
    <w:rsid w:val="00FB239B"/>
    <w:rsid w:val="00FB42A3"/>
    <w:rsid w:val="00FC0310"/>
    <w:rsid w:val="00FC2F41"/>
    <w:rsid w:val="00FC3FB1"/>
    <w:rsid w:val="00FE39CE"/>
    <w:rsid w:val="00FE6D07"/>
    <w:rsid w:val="00FF4A2E"/>
    <w:rsid w:val="00FF51D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8009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33A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727309"/>
    <w:rPr>
      <w:color w:val="000000"/>
      <w:szCs w:val="20"/>
      <w:lang w:val="cs-CZ"/>
    </w:rPr>
  </w:style>
  <w:style w:type="paragraph" w:customStyle="1" w:styleId="DefaultText">
    <w:name w:val="Default Text"/>
    <w:basedOn w:val="Normalny"/>
    <w:rsid w:val="00F7169E"/>
    <w:rPr>
      <w:szCs w:val="20"/>
    </w:rPr>
  </w:style>
  <w:style w:type="paragraph" w:styleId="Tekstdymka">
    <w:name w:val="Balloon Text"/>
    <w:basedOn w:val="Normalny"/>
    <w:semiHidden/>
    <w:rsid w:val="004D2F9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12BA9"/>
    <w:rPr>
      <w:sz w:val="16"/>
      <w:szCs w:val="16"/>
    </w:rPr>
  </w:style>
  <w:style w:type="paragraph" w:styleId="Tekstkomentarza">
    <w:name w:val="annotation text"/>
    <w:basedOn w:val="Normalny"/>
    <w:semiHidden/>
    <w:rsid w:val="00F12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12BA9"/>
    <w:rPr>
      <w:b/>
      <w:bCs/>
    </w:rPr>
  </w:style>
  <w:style w:type="character" w:customStyle="1" w:styleId="text41">
    <w:name w:val="text41"/>
    <w:rsid w:val="008E376F"/>
    <w:rPr>
      <w:rFonts w:ascii="Verdana" w:hAnsi="Verdana" w:hint="default"/>
      <w:b w:val="0"/>
      <w:bCs w:val="0"/>
      <w:sz w:val="17"/>
      <w:szCs w:val="17"/>
    </w:rPr>
  </w:style>
  <w:style w:type="paragraph" w:styleId="Stopka">
    <w:name w:val="footer"/>
    <w:basedOn w:val="Normalny"/>
    <w:rsid w:val="002A00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0017"/>
  </w:style>
  <w:style w:type="character" w:styleId="Pogrubienie">
    <w:name w:val="Strong"/>
    <w:uiPriority w:val="22"/>
    <w:qFormat/>
    <w:rsid w:val="00A72098"/>
    <w:rPr>
      <w:b/>
      <w:bCs/>
    </w:rPr>
  </w:style>
  <w:style w:type="paragraph" w:customStyle="1" w:styleId="Jasnasiatkaakcent31">
    <w:name w:val="Jasna siatka — akcent 31"/>
    <w:basedOn w:val="Normalny"/>
    <w:uiPriority w:val="34"/>
    <w:qFormat/>
    <w:rsid w:val="00A72098"/>
    <w:pPr>
      <w:ind w:left="720"/>
      <w:contextualSpacing/>
    </w:pPr>
  </w:style>
  <w:style w:type="paragraph" w:customStyle="1" w:styleId="Jasnalistaakcent31">
    <w:name w:val="Jasna lista — akcent 31"/>
    <w:hidden/>
    <w:uiPriority w:val="99"/>
    <w:semiHidden/>
    <w:rsid w:val="005F5D2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A677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548BF8976FE4C8F9EF7421C651D0F" ma:contentTypeVersion="0" ma:contentTypeDescription="Utwórz nowy dokument." ma:contentTypeScope="" ma:versionID="3bf9e5da8f8823bcb46713f2bed3a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738c4ba20d3531053b5d173ee6d1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761B-C0B9-4613-B3B9-A90C36497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2665B-BAE1-4140-AA5A-AF52A37C3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AFB46-6FD6-4F4F-8155-A1C7DC78198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295429-7704-485E-80A4-474C15A6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um_consulting</vt:lpstr>
    </vt:vector>
  </TitlesOfParts>
  <Company>TM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um_consulting</dc:title>
  <dc:creator>TM</dc:creator>
  <cp:lastModifiedBy>Asia</cp:lastModifiedBy>
  <cp:revision>4</cp:revision>
  <cp:lastPrinted>2015-09-14T08:08:00Z</cp:lastPrinted>
  <dcterms:created xsi:type="dcterms:W3CDTF">2020-10-05T08:30:00Z</dcterms:created>
  <dcterms:modified xsi:type="dcterms:W3CDTF">2020-10-05T10:53:00Z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0x010100BA9548BF8976FE4C8F9EF7421C651D0F</vt:lpwstr>
  </property>
</Properties>
</file>