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6ADD" w14:textId="10669678" w:rsidR="004247A3" w:rsidRDefault="004247A3" w:rsidP="004247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BD4425">
        <w:rPr>
          <w:sz w:val="22"/>
          <w:szCs w:val="22"/>
        </w:rPr>
        <w:t>12</w:t>
      </w:r>
      <w:r>
        <w:rPr>
          <w:sz w:val="22"/>
          <w:szCs w:val="22"/>
        </w:rPr>
        <w:t xml:space="preserve"> grudnia 2023 r.</w:t>
      </w:r>
    </w:p>
    <w:p w14:paraId="73939851" w14:textId="77777777" w:rsidR="004247A3" w:rsidRDefault="004247A3" w:rsidP="004247A3">
      <w:pPr>
        <w:pStyle w:val="Standard"/>
        <w:rPr>
          <w:sz w:val="22"/>
          <w:szCs w:val="22"/>
        </w:rPr>
      </w:pPr>
    </w:p>
    <w:p w14:paraId="00475B55" w14:textId="77777777" w:rsidR="004247A3" w:rsidRDefault="004247A3" w:rsidP="004247A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14:paraId="4C8781C0" w14:textId="77777777" w:rsidR="004247A3" w:rsidRDefault="004247A3" w:rsidP="004247A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14:paraId="05899399" w14:textId="77777777" w:rsidR="004247A3" w:rsidRDefault="004247A3" w:rsidP="004247A3">
      <w:pPr>
        <w:pStyle w:val="Standard"/>
        <w:rPr>
          <w:sz w:val="22"/>
          <w:szCs w:val="22"/>
        </w:rPr>
      </w:pPr>
    </w:p>
    <w:p w14:paraId="09F00537" w14:textId="7150FCB4" w:rsidR="004247A3" w:rsidRDefault="004247A3" w:rsidP="004247A3">
      <w:pPr>
        <w:pStyle w:val="Standard"/>
        <w:jc w:val="both"/>
      </w:pPr>
      <w:r>
        <w:rPr>
          <w:sz w:val="22"/>
          <w:szCs w:val="22"/>
        </w:rPr>
        <w:tab/>
        <w:t xml:space="preserve">Wójt Gminy Dobromierz ogłasza III przetarg ustny nieograniczony na sprzedaż nieruchomości gminnej dz. nr </w:t>
      </w:r>
      <w:r>
        <w:rPr>
          <w:b/>
          <w:bCs/>
          <w:sz w:val="22"/>
          <w:szCs w:val="22"/>
        </w:rPr>
        <w:t>62/34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obręb Gniewków.</w:t>
      </w:r>
    </w:p>
    <w:p w14:paraId="5804BE09" w14:textId="77777777" w:rsidR="004247A3" w:rsidRDefault="004247A3" w:rsidP="004247A3">
      <w:pPr>
        <w:pStyle w:val="Standard"/>
        <w:jc w:val="both"/>
        <w:rPr>
          <w:sz w:val="22"/>
          <w:szCs w:val="22"/>
        </w:rPr>
      </w:pPr>
    </w:p>
    <w:p w14:paraId="48FB3BCE" w14:textId="60CEEB81" w:rsidR="004247A3" w:rsidRDefault="004247A3" w:rsidP="004247A3">
      <w:pPr>
        <w:pStyle w:val="Standard"/>
        <w:jc w:val="both"/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 xml:space="preserve">dniu 15 </w:t>
      </w:r>
      <w:r w:rsidR="00282E34">
        <w:rPr>
          <w:b/>
          <w:bCs/>
          <w:sz w:val="22"/>
          <w:szCs w:val="22"/>
        </w:rPr>
        <w:t>stycznia</w:t>
      </w:r>
      <w:r>
        <w:rPr>
          <w:b/>
          <w:bCs/>
          <w:sz w:val="22"/>
          <w:szCs w:val="22"/>
        </w:rPr>
        <w:t xml:space="preserve"> 2024 r. o godzinie 10:00 </w:t>
      </w:r>
      <w:r>
        <w:rPr>
          <w:sz w:val="22"/>
          <w:szCs w:val="22"/>
        </w:rPr>
        <w:t>w siedzibie Urzędu Gminy Dobromierz, Plac Wolności 24, sala konferencyjna (pokój nr 7).</w:t>
      </w:r>
    </w:p>
    <w:p w14:paraId="69323430" w14:textId="77777777" w:rsidR="004247A3" w:rsidRDefault="004247A3" w:rsidP="004247A3">
      <w:pPr>
        <w:pStyle w:val="Standard"/>
        <w:jc w:val="both"/>
        <w:rPr>
          <w:sz w:val="22"/>
          <w:szCs w:val="22"/>
        </w:rPr>
      </w:pPr>
    </w:p>
    <w:p w14:paraId="4608F3EC" w14:textId="77777777" w:rsidR="004247A3" w:rsidRDefault="004247A3" w:rsidP="004247A3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247A3" w14:paraId="0749CC90" w14:textId="77777777" w:rsidTr="004247A3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828072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867BD8" w14:textId="77777777" w:rsidR="004247A3" w:rsidRDefault="004247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62/34 obręb Gniewków</w:t>
            </w:r>
          </w:p>
        </w:tc>
      </w:tr>
      <w:tr w:rsidR="004247A3" w14:paraId="78059FC1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39618B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5FD1EE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SW1S/00069781/5</w:t>
            </w:r>
          </w:p>
        </w:tc>
      </w:tr>
      <w:tr w:rsidR="004247A3" w14:paraId="585F2194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CE988A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BEAF7D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0,1215 ha</w:t>
            </w:r>
          </w:p>
        </w:tc>
      </w:tr>
      <w:tr w:rsidR="004247A3" w14:paraId="694B0B1B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981C6E" w14:textId="77777777" w:rsidR="004247A3" w:rsidRDefault="004247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8796DA" w14:textId="77777777" w:rsidR="004247A3" w:rsidRDefault="004247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MN8 – Tereny zabudowy mieszkaniowej jednorodzinnej</w:t>
            </w:r>
          </w:p>
          <w:p w14:paraId="6EB322CD" w14:textId="09DF7EB1" w:rsidR="004247A3" w:rsidRDefault="004247A3">
            <w:pPr>
              <w:pStyle w:val="Standard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Strefa obserwacji archeologicznej, Strefa ochrony układu ruralistycznego wsi; Nieprzekraczalna linia zabudowy</w:t>
            </w:r>
            <w:r w:rsidR="00450995">
              <w:rPr>
                <w:i/>
                <w:iCs/>
                <w:sz w:val="22"/>
                <w:szCs w:val="22"/>
              </w:rPr>
              <w:t>;</w:t>
            </w:r>
            <w:r w:rsidR="00450995">
              <w:t xml:space="preserve"> </w:t>
            </w:r>
            <w:r w:rsidR="00450995" w:rsidRPr="00450995">
              <w:rPr>
                <w:i/>
                <w:iCs/>
                <w:sz w:val="22"/>
                <w:szCs w:val="22"/>
              </w:rPr>
              <w:t>Napowietrzn</w:t>
            </w:r>
            <w:r w:rsidR="00450995">
              <w:rPr>
                <w:i/>
                <w:iCs/>
                <w:sz w:val="22"/>
                <w:szCs w:val="22"/>
              </w:rPr>
              <w:t>a</w:t>
            </w:r>
            <w:r w:rsidR="00450995" w:rsidRPr="00450995">
              <w:rPr>
                <w:i/>
                <w:iCs/>
                <w:sz w:val="22"/>
                <w:szCs w:val="22"/>
              </w:rPr>
              <w:t xml:space="preserve"> lini</w:t>
            </w:r>
            <w:r w:rsidR="00450995">
              <w:rPr>
                <w:i/>
                <w:iCs/>
                <w:sz w:val="22"/>
                <w:szCs w:val="22"/>
              </w:rPr>
              <w:t>a</w:t>
            </w:r>
            <w:r w:rsidR="00450995" w:rsidRPr="00450995">
              <w:rPr>
                <w:i/>
                <w:iCs/>
                <w:sz w:val="22"/>
                <w:szCs w:val="22"/>
              </w:rPr>
              <w:t xml:space="preserve"> elektroenergetyczn</w:t>
            </w:r>
            <w:r w:rsidR="00450995">
              <w:rPr>
                <w:i/>
                <w:iCs/>
                <w:sz w:val="22"/>
                <w:szCs w:val="22"/>
              </w:rPr>
              <w:t>a</w:t>
            </w:r>
            <w:r w:rsidR="00450995" w:rsidRPr="00450995">
              <w:rPr>
                <w:i/>
                <w:iCs/>
                <w:sz w:val="22"/>
                <w:szCs w:val="22"/>
              </w:rPr>
              <w:t xml:space="preserve"> średniego napięcia eS</w:t>
            </w:r>
          </w:p>
        </w:tc>
      </w:tr>
      <w:tr w:rsidR="004247A3" w14:paraId="7775000B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F5F5BA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E0E87E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 nieruchomości gruntowej nieregularny, zbliżony do trapezu, teren płaski. Teren częściowo uzbrojony: woda, energia elektryczna. Do granic działki jest doprowadzona sieć wodna.</w:t>
            </w:r>
          </w:p>
          <w:p w14:paraId="1B43F06F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działkę nie przebiegają sieci uzbrojenia.</w:t>
            </w:r>
          </w:p>
          <w:p w14:paraId="186B90D1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drodze dojazdowej przebiega sieć wodna. Działka posiada dostęp do drogi publicznej. Teren częściowo porośnięty pojedynczymi krzewami</w:t>
            </w:r>
          </w:p>
          <w:p w14:paraId="719F6822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drzewami (tzw. samosiejkami).</w:t>
            </w:r>
          </w:p>
          <w:p w14:paraId="0B6AC1C3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części tylnej granicy jest wymurowany mur kamienny (zniszczony)</w:t>
            </w:r>
          </w:p>
          <w:p w14:paraId="19980E6A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Teren lekko podmokły, narażony na zalanie. </w:t>
            </w:r>
          </w:p>
          <w:p w14:paraId="796DB14D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niedalekiej odległości znajduje się koryto rzeki Nysa Szalona.</w:t>
            </w:r>
          </w:p>
          <w:p w14:paraId="0037CB0A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Użytek PsIII.</w:t>
            </w:r>
          </w:p>
        </w:tc>
      </w:tr>
      <w:tr w:rsidR="004247A3" w14:paraId="4D4A0308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8F95CA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724EE8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4247A3" w14:paraId="5936908E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632133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D6C75" w14:textId="77777777" w:rsidR="004247A3" w:rsidRDefault="004247A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54 000,00 zł netto</w:t>
            </w:r>
          </w:p>
        </w:tc>
      </w:tr>
      <w:tr w:rsidR="004247A3" w14:paraId="570408D9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47F70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A9BC16" w14:textId="77777777" w:rsidR="004247A3" w:rsidRDefault="004247A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2 700,00 zł</w:t>
            </w:r>
          </w:p>
          <w:p w14:paraId="03A16E04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14:paraId="630630A5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14:paraId="7F8515AF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14:paraId="2F9DE26C" w14:textId="28C16153" w:rsidR="004247A3" w:rsidRDefault="004247A3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najpóźniej do dnia 10 stycznia 2024 r.</w:t>
            </w:r>
          </w:p>
        </w:tc>
      </w:tr>
      <w:tr w:rsidR="004247A3" w14:paraId="0EFC1C02" w14:textId="77777777" w:rsidTr="004247A3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44ED6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1580E" w14:textId="77777777" w:rsidR="004247A3" w:rsidRDefault="004247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14:paraId="212161DA" w14:textId="77777777" w:rsidR="004247A3" w:rsidRDefault="004247A3" w:rsidP="004247A3">
      <w:pPr>
        <w:pStyle w:val="Standard"/>
        <w:jc w:val="both"/>
        <w:rPr>
          <w:sz w:val="20"/>
          <w:szCs w:val="20"/>
        </w:rPr>
      </w:pPr>
      <w:bookmarkStart w:id="1" w:name="page3R_mcid17"/>
      <w:bookmarkEnd w:id="1"/>
      <w:r w:rsidRPr="00F86899">
        <w:rPr>
          <w:sz w:val="20"/>
          <w:szCs w:val="20"/>
        </w:rPr>
        <w:t>Terminy</w:t>
      </w:r>
      <w:r>
        <w:rPr>
          <w:sz w:val="20"/>
          <w:szCs w:val="20"/>
        </w:rPr>
        <w:t xml:space="preserve"> </w:t>
      </w:r>
      <w:r w:rsidRPr="00F86899">
        <w:rPr>
          <w:sz w:val="20"/>
          <w:szCs w:val="20"/>
        </w:rPr>
        <w:t xml:space="preserve">poprzednich przetargów: </w:t>
      </w:r>
    </w:p>
    <w:p w14:paraId="18B3AC62" w14:textId="77777777" w:rsidR="004247A3" w:rsidRDefault="004247A3" w:rsidP="004247A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 przetarg ustny nieograniczony - 14 kwietnia 2023 r.; II przetarg ustany nieograniczony – 26 września 2023 r.</w:t>
      </w:r>
    </w:p>
    <w:p w14:paraId="2412A815" w14:textId="77777777" w:rsidR="004247A3" w:rsidRDefault="004247A3" w:rsidP="004247A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 datę wpływu uważa się dzień, w którym środki finansowe znajdą się na koncie Gminy Dobromierz</w:t>
      </w:r>
      <w:bookmarkStart w:id="2" w:name="page3R_mcid18"/>
      <w:bookmarkEnd w:id="2"/>
      <w:r>
        <w:rPr>
          <w:sz w:val="20"/>
          <w:szCs w:val="20"/>
        </w:rPr>
        <w:t>. Osoba fizyczna obowiązana jest przedstawić w dniu przetargu dokument tożsamości, osoby prawne pełnomocnictwo, dokument tożsamości osoby reprezentującej w oryginałach. 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Wójt Gminy Dobromierz zastrzega sobie prawo unieważnienia przetargu z ważnych przyczyn.</w:t>
      </w:r>
    </w:p>
    <w:p w14:paraId="7AC702F8" w14:textId="77777777" w:rsidR="004247A3" w:rsidRDefault="004247A3" w:rsidP="004247A3">
      <w:pPr>
        <w:pStyle w:val="Standard"/>
        <w:jc w:val="both"/>
      </w:pPr>
      <w:r>
        <w:rPr>
          <w:rFonts w:cs="Times New Roman"/>
          <w:b/>
          <w:bCs/>
          <w:sz w:val="20"/>
          <w:szCs w:val="20"/>
          <w:u w:val="single"/>
        </w:rPr>
        <w:t>W przypadku ewentualnej potrzeby, o</w:t>
      </w:r>
      <w:r>
        <w:rPr>
          <w:rStyle w:val="Uwydatnienie"/>
          <w:rFonts w:cs="Times New Roman"/>
          <w:b/>
          <w:bCs/>
          <w:sz w:val="20"/>
          <w:szCs w:val="20"/>
          <w:u w:val="single"/>
        </w:rPr>
        <w:t>kazanie granic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/>
          <w:b/>
          <w:bCs/>
          <w:sz w:val="20"/>
          <w:szCs w:val="20"/>
          <w:u w:val="single"/>
        </w:rPr>
        <w:t xml:space="preserve">nieruchomości następuje staraniem i na </w:t>
      </w:r>
      <w:r>
        <w:rPr>
          <w:rStyle w:val="Uwydatnienie"/>
          <w:rFonts w:cs="Times New Roman"/>
          <w:b/>
          <w:bCs/>
          <w:sz w:val="20"/>
          <w:szCs w:val="20"/>
          <w:u w:val="single"/>
        </w:rPr>
        <w:t>koszt nabywcy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>.</w:t>
      </w:r>
    </w:p>
    <w:p w14:paraId="3FC9E007" w14:textId="77777777" w:rsidR="004247A3" w:rsidRDefault="004247A3" w:rsidP="004247A3">
      <w:pPr>
        <w:pStyle w:val="Standard"/>
        <w:jc w:val="both"/>
      </w:pPr>
      <w:r>
        <w:rPr>
          <w:i/>
          <w:iCs/>
          <w:sz w:val="20"/>
          <w:szCs w:val="20"/>
        </w:rPr>
        <w:t xml:space="preserve">Ogłoszenie o przetargu wywieszono na tablicy ogłoszeń Urzędu Gminy Dobromierz, na stronie internetowej </w:t>
      </w:r>
      <w:hyperlink r:id="rId4" w:history="1">
        <w:r>
          <w:rPr>
            <w:rStyle w:val="Hipercze"/>
            <w:i/>
            <w:iCs/>
            <w:sz w:val="20"/>
            <w:szCs w:val="20"/>
          </w:rPr>
          <w:t>www.bip.dobromierz.pl</w:t>
        </w:r>
      </w:hyperlink>
      <w:r>
        <w:rPr>
          <w:i/>
          <w:iCs/>
          <w:sz w:val="20"/>
          <w:szCs w:val="20"/>
        </w:rPr>
        <w:t xml:space="preserve"> w zakładce Przetargi/Sprzedaż nieruchomości oraz </w:t>
      </w:r>
      <w:hyperlink r:id="rId5" w:history="1">
        <w:r>
          <w:rPr>
            <w:rStyle w:val="Hipercze"/>
            <w:i/>
            <w:iCs/>
            <w:sz w:val="20"/>
            <w:szCs w:val="20"/>
          </w:rPr>
          <w:t>www.komunikaty.doba.pl</w:t>
        </w:r>
      </w:hyperlink>
      <w:r>
        <w:rPr>
          <w:i/>
          <w:iCs/>
          <w:sz w:val="20"/>
          <w:szCs w:val="20"/>
        </w:rPr>
        <w:t>. Informacje na temat przetargu można uzyskać pod numerem telefonu (74) 8586 217 wew. 18.</w:t>
      </w:r>
    </w:p>
    <w:p w14:paraId="3483DF10" w14:textId="77777777" w:rsidR="00D228B9" w:rsidRDefault="00D228B9"/>
    <w:sectPr w:rsidR="00D228B9" w:rsidSect="004509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A3"/>
    <w:rsid w:val="00282E34"/>
    <w:rsid w:val="004247A3"/>
    <w:rsid w:val="00450995"/>
    <w:rsid w:val="00786708"/>
    <w:rsid w:val="00BD4425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9DE8"/>
  <w15:chartTrackingRefBased/>
  <w15:docId w15:val="{B171748B-F8EF-476E-BAD1-956CEF4C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247A3"/>
    <w:rPr>
      <w:color w:val="0000FF"/>
      <w:u w:val="single" w:color="000000"/>
    </w:rPr>
  </w:style>
  <w:style w:type="paragraph" w:customStyle="1" w:styleId="Standard">
    <w:name w:val="Standard"/>
    <w:rsid w:val="00424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4247A3"/>
    <w:pPr>
      <w:suppressLineNumbers/>
    </w:pPr>
  </w:style>
  <w:style w:type="character" w:styleId="Uwydatnienie">
    <w:name w:val="Emphasis"/>
    <w:basedOn w:val="Domylnaczcionkaakapitu"/>
    <w:qFormat/>
    <w:rsid w:val="00424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6</cp:revision>
  <cp:lastPrinted>2023-12-12T11:18:00Z</cp:lastPrinted>
  <dcterms:created xsi:type="dcterms:W3CDTF">2023-12-12T10:52:00Z</dcterms:created>
  <dcterms:modified xsi:type="dcterms:W3CDTF">2023-12-12T14:24:00Z</dcterms:modified>
</cp:coreProperties>
</file>